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CB6" w:rsidRPr="00601F32" w:rsidRDefault="00062761" w:rsidP="006339A7">
      <w:pPr>
        <w:spacing w:line="480" w:lineRule="exact"/>
        <w:rPr>
          <w:rFonts w:ascii="標楷體" w:eastAsia="標楷體" w:hAnsi="標楷體"/>
          <w:b/>
          <w:sz w:val="32"/>
        </w:rPr>
      </w:pPr>
      <w:r w:rsidRPr="00601F32">
        <w:rPr>
          <w:rFonts w:ascii="標楷體" w:eastAsia="標楷體" w:hAnsi="標楷體" w:hint="eastAsia"/>
          <w:b/>
          <w:sz w:val="32"/>
        </w:rPr>
        <w:t>中華民國不動產仲介經紀商業同業公會全國聯合會獎勵檢舉非法不動產仲介業者辦法</w:t>
      </w:r>
    </w:p>
    <w:p w:rsidR="00601F32" w:rsidRPr="006339A7" w:rsidRDefault="00601F32" w:rsidP="006339A7">
      <w:pPr>
        <w:spacing w:line="480" w:lineRule="exact"/>
        <w:rPr>
          <w:rFonts w:ascii="標楷體" w:eastAsia="標楷體" w:hAnsi="標楷體" w:hint="eastAsia"/>
          <w:sz w:val="32"/>
        </w:rPr>
      </w:pPr>
    </w:p>
    <w:p w:rsidR="00062761" w:rsidRPr="00062761" w:rsidRDefault="00062761" w:rsidP="006339A7">
      <w:pPr>
        <w:spacing w:line="480" w:lineRule="exact"/>
        <w:ind w:left="566" w:hangingChars="202" w:hanging="566"/>
        <w:rPr>
          <w:rFonts w:ascii="標楷體" w:eastAsia="標楷體" w:hAnsi="標楷體" w:hint="eastAsia"/>
          <w:sz w:val="28"/>
        </w:rPr>
      </w:pPr>
      <w:r w:rsidRPr="00062761">
        <w:rPr>
          <w:rFonts w:ascii="標楷體" w:eastAsia="標楷體" w:hAnsi="標楷體" w:hint="eastAsia"/>
          <w:sz w:val="28"/>
        </w:rPr>
        <w:t>第一條</w:t>
      </w:r>
      <w:r w:rsidR="006339A7">
        <w:rPr>
          <w:rFonts w:ascii="標楷體" w:eastAsia="標楷體" w:hAnsi="標楷體" w:hint="eastAsia"/>
          <w:sz w:val="28"/>
        </w:rPr>
        <w:t xml:space="preserve">    </w:t>
      </w:r>
      <w:r w:rsidRPr="00062761">
        <w:rPr>
          <w:rFonts w:ascii="標楷體" w:eastAsia="標楷體" w:hAnsi="標楷體" w:hint="eastAsia"/>
          <w:sz w:val="28"/>
        </w:rPr>
        <w:t>中</w:t>
      </w:r>
      <w:bookmarkStart w:id="0" w:name="_GoBack"/>
      <w:bookmarkEnd w:id="0"/>
      <w:r w:rsidRPr="00062761">
        <w:rPr>
          <w:rFonts w:ascii="標楷體" w:eastAsia="標楷體" w:hAnsi="標楷體" w:hint="eastAsia"/>
          <w:sz w:val="28"/>
        </w:rPr>
        <w:t>華民國不動產仲介經紀業商業同業公會全國聯合會(以下簡稱全聯會)為健全不動產經紀制度、維護合法仲介經紀業者權益、確保行業公平競爭、獎勵檢舉非法不動產仲介行為，特訂定本辦法。</w:t>
      </w:r>
    </w:p>
    <w:p w:rsidR="00062761" w:rsidRPr="00062761" w:rsidRDefault="00062761" w:rsidP="006339A7">
      <w:pPr>
        <w:spacing w:line="480" w:lineRule="exact"/>
        <w:rPr>
          <w:rFonts w:ascii="標楷體" w:eastAsia="標楷體" w:hAnsi="標楷體" w:hint="eastAsia"/>
          <w:sz w:val="28"/>
        </w:rPr>
      </w:pPr>
      <w:r w:rsidRPr="00062761">
        <w:rPr>
          <w:rFonts w:ascii="標楷體" w:eastAsia="標楷體" w:hAnsi="標楷體" w:hint="eastAsia"/>
          <w:sz w:val="28"/>
        </w:rPr>
        <w:t>第二條</w:t>
      </w:r>
    </w:p>
    <w:p w:rsidR="00062761" w:rsidRPr="00062761" w:rsidRDefault="00062761" w:rsidP="006339A7">
      <w:pPr>
        <w:spacing w:line="480" w:lineRule="exact"/>
        <w:rPr>
          <w:rFonts w:ascii="標楷體" w:eastAsia="標楷體" w:hAnsi="標楷體" w:hint="eastAsia"/>
          <w:sz w:val="28"/>
        </w:rPr>
      </w:pPr>
      <w:r w:rsidRPr="00062761">
        <w:rPr>
          <w:rFonts w:ascii="標楷體" w:eastAsia="標楷體" w:hAnsi="標楷體" w:hint="eastAsia"/>
          <w:sz w:val="28"/>
        </w:rPr>
        <w:t>本辦法名詞定義如下：</w:t>
      </w:r>
    </w:p>
    <w:p w:rsidR="00062761" w:rsidRPr="00062761" w:rsidRDefault="00062761" w:rsidP="006339A7">
      <w:pPr>
        <w:spacing w:line="480" w:lineRule="exact"/>
        <w:ind w:left="1842" w:hangingChars="658" w:hanging="1842"/>
        <w:rPr>
          <w:rFonts w:ascii="標楷體" w:eastAsia="標楷體" w:hAnsi="標楷體" w:hint="eastAsia"/>
          <w:sz w:val="28"/>
        </w:rPr>
      </w:pPr>
      <w:r w:rsidRPr="00062761">
        <w:rPr>
          <w:rFonts w:ascii="標楷體" w:eastAsia="標楷體" w:hAnsi="標楷體" w:hint="eastAsia"/>
          <w:sz w:val="28"/>
        </w:rPr>
        <w:t>(</w:t>
      </w:r>
      <w:proofErr w:type="gramStart"/>
      <w:r w:rsidRPr="00062761">
        <w:rPr>
          <w:rFonts w:ascii="標楷體" w:eastAsia="標楷體" w:hAnsi="標楷體" w:hint="eastAsia"/>
          <w:sz w:val="28"/>
        </w:rPr>
        <w:t>一</w:t>
      </w:r>
      <w:proofErr w:type="gramEnd"/>
      <w:r w:rsidRPr="00062761">
        <w:rPr>
          <w:rFonts w:ascii="標楷體" w:eastAsia="標楷體" w:hAnsi="標楷體" w:hint="eastAsia"/>
          <w:sz w:val="28"/>
        </w:rPr>
        <w:t>)</w:t>
      </w:r>
      <w:r w:rsidR="006339A7">
        <w:rPr>
          <w:rFonts w:ascii="標楷體" w:eastAsia="標楷體" w:hAnsi="標楷體" w:hint="eastAsia"/>
          <w:sz w:val="28"/>
        </w:rPr>
        <w:t xml:space="preserve"> </w:t>
      </w:r>
      <w:r w:rsidRPr="00062761">
        <w:rPr>
          <w:rFonts w:ascii="標楷體" w:eastAsia="標楷體" w:hAnsi="標楷體" w:hint="eastAsia"/>
          <w:sz w:val="28"/>
        </w:rPr>
        <w:t>檢舉人：指對非法不動產仲介營業事實</w:t>
      </w:r>
      <w:proofErr w:type="gramStart"/>
      <w:r w:rsidRPr="00062761">
        <w:rPr>
          <w:rFonts w:ascii="標楷體" w:eastAsia="標楷體" w:hAnsi="標楷體" w:hint="eastAsia"/>
          <w:sz w:val="28"/>
        </w:rPr>
        <w:t>主動發見</w:t>
      </w:r>
      <w:proofErr w:type="gramEnd"/>
      <w:r w:rsidRPr="00062761">
        <w:rPr>
          <w:rFonts w:ascii="標楷體" w:eastAsia="標楷體" w:hAnsi="標楷體" w:hint="eastAsia"/>
          <w:sz w:val="28"/>
        </w:rPr>
        <w:t>，且依本辦法規定提出檢舉之自然人或所在地不動產仲介經紀商業同業公會。</w:t>
      </w:r>
    </w:p>
    <w:p w:rsidR="00062761" w:rsidRPr="00062761" w:rsidRDefault="00062761" w:rsidP="006339A7">
      <w:pPr>
        <w:spacing w:line="480" w:lineRule="exact"/>
        <w:ind w:left="1842" w:hangingChars="658" w:hanging="1842"/>
        <w:rPr>
          <w:rFonts w:ascii="標楷體" w:eastAsia="標楷體" w:hAnsi="標楷體" w:hint="eastAsia"/>
          <w:sz w:val="28"/>
        </w:rPr>
      </w:pPr>
      <w:r w:rsidRPr="00062761">
        <w:rPr>
          <w:rFonts w:ascii="標楷體" w:eastAsia="標楷體" w:hAnsi="標楷體" w:hint="eastAsia"/>
          <w:sz w:val="28"/>
        </w:rPr>
        <w:t>(二)</w:t>
      </w:r>
      <w:r w:rsidR="006339A7">
        <w:rPr>
          <w:rFonts w:ascii="標楷體" w:eastAsia="標楷體" w:hAnsi="標楷體" w:hint="eastAsia"/>
          <w:sz w:val="28"/>
        </w:rPr>
        <w:t xml:space="preserve"> </w:t>
      </w:r>
      <w:r w:rsidRPr="00062761">
        <w:rPr>
          <w:rFonts w:ascii="標楷體" w:eastAsia="標楷體" w:hAnsi="標楷體" w:hint="eastAsia"/>
          <w:sz w:val="28"/>
        </w:rPr>
        <w:t>受獎勵人：前款檢舉人或共同檢舉人，經本會依本辦法核發檢舉獎金者。</w:t>
      </w:r>
    </w:p>
    <w:p w:rsidR="00062761" w:rsidRPr="00062761" w:rsidRDefault="00062761" w:rsidP="006339A7">
      <w:pPr>
        <w:spacing w:line="480" w:lineRule="exact"/>
        <w:ind w:left="1842" w:hangingChars="658" w:hanging="1842"/>
        <w:rPr>
          <w:rFonts w:ascii="標楷體" w:eastAsia="標楷體" w:hAnsi="標楷體" w:hint="eastAsia"/>
          <w:sz w:val="28"/>
        </w:rPr>
      </w:pPr>
      <w:r w:rsidRPr="00062761">
        <w:rPr>
          <w:rFonts w:ascii="標楷體" w:eastAsia="標楷體" w:hAnsi="標楷體" w:hint="eastAsia"/>
          <w:sz w:val="28"/>
        </w:rPr>
        <w:t>(三)</w:t>
      </w:r>
      <w:r w:rsidR="006339A7">
        <w:rPr>
          <w:rFonts w:ascii="標楷體" w:eastAsia="標楷體" w:hAnsi="標楷體" w:hint="eastAsia"/>
          <w:sz w:val="28"/>
        </w:rPr>
        <w:t xml:space="preserve"> </w:t>
      </w:r>
      <w:r w:rsidRPr="00062761">
        <w:rPr>
          <w:rFonts w:ascii="標楷體" w:eastAsia="標楷體" w:hAnsi="標楷體" w:hint="eastAsia"/>
          <w:sz w:val="28"/>
        </w:rPr>
        <w:t>非法不動產仲介者：指未依不動產經紀業管理條例申請許可、登記及核備，而從事  不動產仲介業務之公司、商號或行為人。</w:t>
      </w:r>
    </w:p>
    <w:p w:rsidR="00062761" w:rsidRPr="00062761" w:rsidRDefault="00062761" w:rsidP="006339A7">
      <w:pPr>
        <w:spacing w:line="480" w:lineRule="exact"/>
        <w:ind w:left="1842" w:hangingChars="658" w:hanging="1842"/>
        <w:rPr>
          <w:rFonts w:ascii="標楷體" w:eastAsia="標楷體" w:hAnsi="標楷體" w:hint="eastAsia"/>
          <w:sz w:val="28"/>
        </w:rPr>
      </w:pPr>
      <w:r w:rsidRPr="00062761">
        <w:rPr>
          <w:rFonts w:ascii="標楷體" w:eastAsia="標楷體" w:hAnsi="標楷體" w:hint="eastAsia"/>
          <w:sz w:val="28"/>
        </w:rPr>
        <w:t>(四) 檢舉獎金：指依本辦法第五條規定之來源，於其年度「檢舉非法業者獎金」預算下專供本辦法使用之款項，以貨幣金額表示之。</w:t>
      </w:r>
    </w:p>
    <w:p w:rsidR="00062761" w:rsidRPr="00062761" w:rsidRDefault="00062761" w:rsidP="006339A7">
      <w:pPr>
        <w:spacing w:line="480" w:lineRule="exact"/>
        <w:ind w:left="1842" w:hangingChars="658" w:hanging="1842"/>
        <w:rPr>
          <w:rFonts w:ascii="標楷體" w:eastAsia="標楷體" w:hAnsi="標楷體" w:hint="eastAsia"/>
          <w:sz w:val="28"/>
        </w:rPr>
      </w:pPr>
      <w:r w:rsidRPr="00062761">
        <w:rPr>
          <w:rFonts w:ascii="標楷體" w:eastAsia="標楷體" w:hAnsi="標楷體" w:hint="eastAsia"/>
          <w:sz w:val="28"/>
        </w:rPr>
        <w:t>(五) 主管機關：在中央為內政部，在地方為各地方政府地政局處)。</w:t>
      </w:r>
    </w:p>
    <w:p w:rsidR="00062761" w:rsidRPr="00062761" w:rsidRDefault="00062761" w:rsidP="006339A7">
      <w:pPr>
        <w:spacing w:line="480" w:lineRule="exact"/>
        <w:rPr>
          <w:rFonts w:ascii="標楷體" w:eastAsia="標楷體" w:hAnsi="標楷體" w:hint="eastAsia"/>
          <w:sz w:val="28"/>
        </w:rPr>
      </w:pPr>
      <w:r w:rsidRPr="00062761">
        <w:rPr>
          <w:rFonts w:ascii="標楷體" w:eastAsia="標楷體" w:hAnsi="標楷體" w:hint="eastAsia"/>
          <w:sz w:val="28"/>
        </w:rPr>
        <w:t>第三條</w:t>
      </w:r>
    </w:p>
    <w:p w:rsidR="00062761" w:rsidRDefault="00062761" w:rsidP="006339A7">
      <w:pPr>
        <w:spacing w:line="480" w:lineRule="exact"/>
        <w:ind w:leftChars="118" w:left="284" w:hanging="1"/>
        <w:rPr>
          <w:rFonts w:ascii="標楷體" w:eastAsia="標楷體" w:hAnsi="標楷體"/>
          <w:sz w:val="28"/>
        </w:rPr>
      </w:pPr>
      <w:r w:rsidRPr="00062761">
        <w:rPr>
          <w:rFonts w:ascii="標楷體" w:eastAsia="標楷體" w:hAnsi="標楷體" w:hint="eastAsia"/>
          <w:sz w:val="28"/>
        </w:rPr>
        <w:t xml:space="preserve">    檢舉人發現非法不動產仲介業者，得以書面、傳真、電子郵件或其他適當方式敘明非法營業事實，向檢舉非法業者所在地之不動產仲介經紀商業同業公會(以下簡稱地方公會)提出檢舉。</w:t>
      </w:r>
    </w:p>
    <w:p w:rsidR="00590161" w:rsidRPr="00590161" w:rsidRDefault="00590161" w:rsidP="006339A7">
      <w:pPr>
        <w:spacing w:line="480" w:lineRule="exact"/>
        <w:rPr>
          <w:rFonts w:ascii="標楷體" w:eastAsia="標楷體" w:hAnsi="標楷體" w:hint="eastAsia"/>
          <w:sz w:val="28"/>
        </w:rPr>
      </w:pPr>
      <w:r w:rsidRPr="00590161">
        <w:rPr>
          <w:rFonts w:ascii="標楷體" w:eastAsia="標楷體" w:hAnsi="標楷體" w:hint="eastAsia"/>
          <w:sz w:val="28"/>
        </w:rPr>
        <w:t>第四條</w:t>
      </w:r>
    </w:p>
    <w:p w:rsidR="00590161" w:rsidRPr="00590161" w:rsidRDefault="00590161" w:rsidP="006339A7">
      <w:pPr>
        <w:spacing w:line="480" w:lineRule="exact"/>
        <w:ind w:leftChars="118" w:left="284" w:hanging="1"/>
        <w:rPr>
          <w:rFonts w:ascii="標楷體" w:eastAsia="標楷體" w:hAnsi="標楷體" w:hint="eastAsia"/>
          <w:sz w:val="28"/>
        </w:rPr>
      </w:pPr>
      <w:r w:rsidRPr="00590161">
        <w:rPr>
          <w:rFonts w:ascii="標楷體" w:eastAsia="標楷體" w:hAnsi="標楷體" w:hint="eastAsia"/>
          <w:sz w:val="28"/>
        </w:rPr>
        <w:t xml:space="preserve">    同一被檢舉事實，有二人以上提出檢舉者，依地方公會受理檢舉之先後為</w:t>
      </w:r>
      <w:proofErr w:type="gramStart"/>
      <w:r w:rsidRPr="00590161">
        <w:rPr>
          <w:rFonts w:ascii="標楷體" w:eastAsia="標楷體" w:hAnsi="標楷體" w:hint="eastAsia"/>
          <w:sz w:val="28"/>
        </w:rPr>
        <w:t>準</w:t>
      </w:r>
      <w:proofErr w:type="gramEnd"/>
      <w:r w:rsidRPr="00590161">
        <w:rPr>
          <w:rFonts w:ascii="標楷體" w:eastAsia="標楷體" w:hAnsi="標楷體" w:hint="eastAsia"/>
          <w:sz w:val="28"/>
        </w:rPr>
        <w:t>；如無法識別其先後者，視為共同檢舉，若嗣後</w:t>
      </w:r>
      <w:r w:rsidRPr="00590161">
        <w:rPr>
          <w:rFonts w:ascii="標楷體" w:eastAsia="標楷體" w:hAnsi="標楷體" w:hint="eastAsia"/>
          <w:sz w:val="28"/>
        </w:rPr>
        <w:lastRenderedPageBreak/>
        <w:t>確認係受獎勵人，其檢舉獎金應平均分配。</w:t>
      </w:r>
    </w:p>
    <w:p w:rsidR="00590161" w:rsidRPr="00590161" w:rsidRDefault="00590161" w:rsidP="006339A7">
      <w:pPr>
        <w:spacing w:line="480" w:lineRule="exact"/>
        <w:rPr>
          <w:rFonts w:ascii="標楷體" w:eastAsia="標楷體" w:hAnsi="標楷體" w:hint="eastAsia"/>
          <w:sz w:val="28"/>
        </w:rPr>
      </w:pPr>
      <w:r w:rsidRPr="00590161">
        <w:rPr>
          <w:rFonts w:ascii="標楷體" w:eastAsia="標楷體" w:hAnsi="標楷體" w:hint="eastAsia"/>
          <w:sz w:val="28"/>
        </w:rPr>
        <w:t>第五條</w:t>
      </w:r>
    </w:p>
    <w:p w:rsidR="00590161" w:rsidRDefault="00590161" w:rsidP="006339A7">
      <w:pPr>
        <w:spacing w:line="480" w:lineRule="exact"/>
        <w:ind w:leftChars="117" w:left="281" w:firstLine="2"/>
        <w:rPr>
          <w:rFonts w:ascii="標楷體" w:eastAsia="標楷體" w:hAnsi="標楷體"/>
          <w:sz w:val="28"/>
        </w:rPr>
      </w:pPr>
      <w:r w:rsidRPr="00590161">
        <w:rPr>
          <w:rFonts w:ascii="標楷體" w:eastAsia="標楷體" w:hAnsi="標楷體" w:hint="eastAsia"/>
          <w:sz w:val="28"/>
        </w:rPr>
        <w:t xml:space="preserve">    檢舉非法業者獎金，由中華民國不動產仲介經紀業營業保證基金(以下簡稱營保金)編列預算支付。</w:t>
      </w:r>
    </w:p>
    <w:p w:rsidR="00590161" w:rsidRPr="00590161" w:rsidRDefault="00590161" w:rsidP="006339A7">
      <w:pPr>
        <w:spacing w:line="480" w:lineRule="exact"/>
        <w:rPr>
          <w:rFonts w:ascii="標楷體" w:eastAsia="標楷體" w:hAnsi="標楷體" w:hint="eastAsia"/>
          <w:sz w:val="28"/>
        </w:rPr>
      </w:pPr>
      <w:r w:rsidRPr="00590161">
        <w:rPr>
          <w:rFonts w:ascii="標楷體" w:eastAsia="標楷體" w:hAnsi="標楷體" w:hint="eastAsia"/>
          <w:sz w:val="28"/>
        </w:rPr>
        <w:t>第六條</w:t>
      </w:r>
    </w:p>
    <w:p w:rsidR="00590161" w:rsidRPr="00590161" w:rsidRDefault="00590161" w:rsidP="006339A7">
      <w:pPr>
        <w:spacing w:line="480" w:lineRule="exact"/>
        <w:ind w:leftChars="118" w:left="283" w:firstLineChars="201" w:firstLine="563"/>
        <w:rPr>
          <w:rFonts w:ascii="標楷體" w:eastAsia="標楷體" w:hAnsi="標楷體" w:hint="eastAsia"/>
          <w:sz w:val="28"/>
        </w:rPr>
      </w:pPr>
      <w:r w:rsidRPr="00590161">
        <w:rPr>
          <w:rFonts w:ascii="標楷體" w:eastAsia="標楷體" w:hAnsi="標楷體" w:hint="eastAsia"/>
          <w:sz w:val="28"/>
        </w:rPr>
        <w:t>每一檢舉案件，由地方公會認定事實經函送地方主管機關而裁罰者，即得核發檢舉獎金新臺幣壹萬元整。</w:t>
      </w:r>
    </w:p>
    <w:p w:rsidR="00590161" w:rsidRPr="00590161" w:rsidRDefault="00590161" w:rsidP="006339A7">
      <w:pPr>
        <w:spacing w:line="480" w:lineRule="exact"/>
        <w:ind w:leftChars="118" w:left="283" w:firstLineChars="50" w:firstLine="140"/>
        <w:rPr>
          <w:rFonts w:ascii="標楷體" w:eastAsia="標楷體" w:hAnsi="標楷體" w:hint="eastAsia"/>
          <w:sz w:val="28"/>
        </w:rPr>
      </w:pPr>
      <w:r w:rsidRPr="00590161">
        <w:rPr>
          <w:rFonts w:ascii="標楷體" w:eastAsia="標楷體" w:hAnsi="標楷體" w:hint="eastAsia"/>
          <w:sz w:val="28"/>
        </w:rPr>
        <w:t xml:space="preserve">   已受理檢舉之個案，如未經訴願、行政訴訟者，或原訴願或行政處分未被撤銷者，本會將另核發受獎勵人之檢舉獎金新臺幣壹萬元整。</w:t>
      </w:r>
    </w:p>
    <w:p w:rsidR="00590161" w:rsidRPr="00590161" w:rsidRDefault="00590161" w:rsidP="006339A7">
      <w:pPr>
        <w:spacing w:line="480" w:lineRule="exact"/>
        <w:ind w:leftChars="118" w:left="283" w:firstLineChars="50" w:firstLine="140"/>
        <w:rPr>
          <w:rFonts w:ascii="標楷體" w:eastAsia="標楷體" w:hAnsi="標楷體" w:hint="eastAsia"/>
          <w:sz w:val="28"/>
        </w:rPr>
      </w:pPr>
      <w:r w:rsidRPr="00590161">
        <w:rPr>
          <w:rFonts w:ascii="標楷體" w:eastAsia="標楷體" w:hAnsi="標楷體" w:hint="eastAsia"/>
          <w:sz w:val="28"/>
        </w:rPr>
        <w:t xml:space="preserve">   地方公會收受當地主管機關裁罰處分書時，應即檢附相關文件通知營保金核發檢舉人獎金。</w:t>
      </w:r>
    </w:p>
    <w:p w:rsidR="00590161" w:rsidRPr="00590161" w:rsidRDefault="00590161" w:rsidP="006339A7">
      <w:pPr>
        <w:spacing w:line="480" w:lineRule="exact"/>
        <w:ind w:leftChars="118" w:left="283" w:firstLineChars="50" w:firstLine="140"/>
        <w:rPr>
          <w:rFonts w:ascii="標楷體" w:eastAsia="標楷體" w:hAnsi="標楷體" w:hint="eastAsia"/>
          <w:sz w:val="28"/>
        </w:rPr>
      </w:pPr>
      <w:r w:rsidRPr="00590161">
        <w:rPr>
          <w:rFonts w:ascii="標楷體" w:eastAsia="標楷體" w:hAnsi="標楷體" w:hint="eastAsia"/>
          <w:sz w:val="28"/>
        </w:rPr>
        <w:t xml:space="preserve">   經地方公會或地方主管機關認無違法或違規事實者，</w:t>
      </w:r>
      <w:proofErr w:type="gramStart"/>
      <w:r w:rsidRPr="00590161">
        <w:rPr>
          <w:rFonts w:ascii="標楷體" w:eastAsia="標楷體" w:hAnsi="標楷體" w:hint="eastAsia"/>
          <w:sz w:val="28"/>
        </w:rPr>
        <w:t>不</w:t>
      </w:r>
      <w:proofErr w:type="gramEnd"/>
      <w:r w:rsidRPr="00590161">
        <w:rPr>
          <w:rFonts w:ascii="標楷體" w:eastAsia="標楷體" w:hAnsi="標楷體" w:hint="eastAsia"/>
          <w:sz w:val="28"/>
        </w:rPr>
        <w:t>核發檢舉獎金。</w:t>
      </w:r>
    </w:p>
    <w:p w:rsidR="00590161" w:rsidRDefault="00590161" w:rsidP="006339A7">
      <w:pPr>
        <w:spacing w:line="480" w:lineRule="exact"/>
        <w:ind w:firstLineChars="152" w:firstLine="426"/>
        <w:rPr>
          <w:rFonts w:ascii="標楷體" w:eastAsia="標楷體" w:hAnsi="標楷體"/>
          <w:sz w:val="28"/>
        </w:rPr>
      </w:pPr>
      <w:r w:rsidRPr="00590161">
        <w:rPr>
          <w:rFonts w:ascii="標楷體" w:eastAsia="標楷體" w:hAnsi="標楷體" w:hint="eastAsia"/>
          <w:sz w:val="28"/>
        </w:rPr>
        <w:t xml:space="preserve">   本會已核發受獎勵人之檢舉獎金，不予追回。</w:t>
      </w:r>
    </w:p>
    <w:p w:rsidR="006339A7" w:rsidRPr="006339A7" w:rsidRDefault="006339A7" w:rsidP="006339A7">
      <w:pPr>
        <w:spacing w:line="480" w:lineRule="exact"/>
        <w:rPr>
          <w:rFonts w:ascii="標楷體" w:eastAsia="標楷體" w:hAnsi="標楷體" w:hint="eastAsia"/>
          <w:sz w:val="28"/>
        </w:rPr>
      </w:pPr>
      <w:r w:rsidRPr="006339A7">
        <w:rPr>
          <w:rFonts w:ascii="標楷體" w:eastAsia="標楷體" w:hAnsi="標楷體" w:hint="eastAsia"/>
          <w:sz w:val="28"/>
        </w:rPr>
        <w:t>第七條</w:t>
      </w:r>
    </w:p>
    <w:p w:rsidR="006339A7" w:rsidRPr="006339A7" w:rsidRDefault="006339A7" w:rsidP="006339A7">
      <w:pPr>
        <w:spacing w:line="480" w:lineRule="exact"/>
        <w:ind w:leftChars="118" w:left="284" w:hanging="1"/>
        <w:rPr>
          <w:rFonts w:ascii="標楷體" w:eastAsia="標楷體" w:hAnsi="標楷體" w:hint="eastAsia"/>
          <w:sz w:val="28"/>
        </w:rPr>
      </w:pPr>
      <w:r w:rsidRPr="006339A7">
        <w:rPr>
          <w:rFonts w:ascii="標楷體" w:eastAsia="標楷體" w:hAnsi="標楷體" w:hint="eastAsia"/>
          <w:sz w:val="28"/>
        </w:rPr>
        <w:t xml:space="preserve">    檢舉人應主動提供真實身份及聯絡資料，營保金將依真實資料核發檢舉獎金，並依法扣繳應納稅額。</w:t>
      </w:r>
    </w:p>
    <w:p w:rsidR="006339A7" w:rsidRPr="006339A7" w:rsidRDefault="006339A7" w:rsidP="006339A7">
      <w:pPr>
        <w:spacing w:line="480" w:lineRule="exact"/>
        <w:ind w:leftChars="118" w:left="283" w:firstLineChars="201" w:firstLine="563"/>
        <w:rPr>
          <w:rFonts w:ascii="標楷體" w:eastAsia="標楷體" w:hAnsi="標楷體" w:hint="eastAsia"/>
          <w:sz w:val="28"/>
        </w:rPr>
      </w:pPr>
      <w:r w:rsidRPr="006339A7">
        <w:rPr>
          <w:rFonts w:ascii="標楷體" w:eastAsia="標楷體" w:hAnsi="標楷體" w:hint="eastAsia"/>
          <w:sz w:val="28"/>
        </w:rPr>
        <w:t>前項檢舉人未提供真實姓名、聯絡資料及非法營業相關資料，地方公會將不予受理。</w:t>
      </w:r>
    </w:p>
    <w:p w:rsidR="006339A7" w:rsidRPr="006339A7" w:rsidRDefault="006339A7" w:rsidP="006339A7">
      <w:pPr>
        <w:spacing w:line="480" w:lineRule="exact"/>
        <w:rPr>
          <w:rFonts w:ascii="標楷體" w:eastAsia="標楷體" w:hAnsi="標楷體" w:hint="eastAsia"/>
          <w:sz w:val="28"/>
        </w:rPr>
      </w:pPr>
      <w:r w:rsidRPr="006339A7">
        <w:rPr>
          <w:rFonts w:ascii="標楷體" w:eastAsia="標楷體" w:hAnsi="標楷體" w:hint="eastAsia"/>
          <w:sz w:val="28"/>
        </w:rPr>
        <w:t>第八條</w:t>
      </w:r>
    </w:p>
    <w:p w:rsidR="00590161" w:rsidRPr="00062761" w:rsidRDefault="006339A7" w:rsidP="00C02FD1">
      <w:pPr>
        <w:spacing w:line="480" w:lineRule="exact"/>
        <w:ind w:firstLineChars="101" w:firstLine="283"/>
        <w:rPr>
          <w:rFonts w:ascii="標楷體" w:eastAsia="標楷體" w:hAnsi="標楷體" w:hint="eastAsia"/>
          <w:sz w:val="28"/>
        </w:rPr>
      </w:pPr>
      <w:r w:rsidRPr="006339A7">
        <w:rPr>
          <w:rFonts w:ascii="標楷體" w:eastAsia="標楷體" w:hAnsi="標楷體" w:hint="eastAsia"/>
          <w:sz w:val="28"/>
        </w:rPr>
        <w:t>對檢舉人之個人資料，應予保密。</w:t>
      </w:r>
    </w:p>
    <w:sectPr w:rsidR="00590161" w:rsidRPr="00062761">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761"/>
    <w:rsid w:val="00023E65"/>
    <w:rsid w:val="00062761"/>
    <w:rsid w:val="00517237"/>
    <w:rsid w:val="00590161"/>
    <w:rsid w:val="00601F32"/>
    <w:rsid w:val="006339A7"/>
    <w:rsid w:val="00B1587B"/>
    <w:rsid w:val="00C02F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654B6A-9843-4464-83E7-884DAC029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Peter</cp:lastModifiedBy>
  <cp:revision>2</cp:revision>
  <dcterms:created xsi:type="dcterms:W3CDTF">2017-11-23T08:03:00Z</dcterms:created>
  <dcterms:modified xsi:type="dcterms:W3CDTF">2017-11-23T08:03:00Z</dcterms:modified>
</cp:coreProperties>
</file>