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發文日期：中華民國110年</w:t>
      </w:r>
      <w:r>
        <w:rPr>
          <w:rFonts w:ascii="標楷體" w:eastAsia="標楷體" w:hAnsi="標楷體" w:hint="eastAsia"/>
          <w:spacing w:val="-20"/>
          <w:szCs w:val="24"/>
        </w:rPr>
        <w:t>10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26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發文字號：省不動產(110)字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84454D">
        <w:rPr>
          <w:rFonts w:ascii="標楷體" w:eastAsia="標楷體" w:hAnsi="標楷體" w:hint="eastAsia"/>
          <w:spacing w:val="-20"/>
          <w:szCs w:val="24"/>
        </w:rPr>
        <w:t>052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EB2F99" w:rsidRPr="00EB2F99" w:rsidRDefault="00EB2F99" w:rsidP="0084454D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84454D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</w:p>
    <w:p w:rsidR="0084454D" w:rsidRPr="0084454D" w:rsidRDefault="00EB2F99" w:rsidP="0084454D">
      <w:pPr>
        <w:autoSpaceDE w:val="0"/>
        <w:autoSpaceDN w:val="0"/>
        <w:adjustRightInd w:val="0"/>
        <w:rPr>
          <w:rFonts w:ascii="標楷體" w:eastAsia="標楷體" w:hAnsi="標楷體" w:cs="標楷體" w:hint="eastAsia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主    旨：</w:t>
      </w:r>
      <w:r w:rsidR="0084454D" w:rsidRPr="0084454D">
        <w:rPr>
          <w:rFonts w:ascii="標楷體" w:eastAsia="標楷體" w:hAnsi="標楷體" w:hint="eastAsia"/>
          <w:spacing w:val="-20"/>
          <w:sz w:val="32"/>
          <w:szCs w:val="32"/>
        </w:rPr>
        <w:t>宣導</w:t>
      </w:r>
      <w:r w:rsidR="0084454D" w:rsidRPr="0084454D">
        <w:rPr>
          <w:rFonts w:ascii="標楷體" w:eastAsia="標楷體" w:hAnsi="標楷體" w:cs="標楷體" w:hint="eastAsia"/>
          <w:kern w:val="0"/>
          <w:sz w:val="32"/>
          <w:szCs w:val="32"/>
        </w:rPr>
        <w:t>內政部將辦理</w:t>
      </w:r>
      <w:proofErr w:type="gramStart"/>
      <w:r w:rsidR="0084454D" w:rsidRPr="0084454D">
        <w:rPr>
          <w:rFonts w:ascii="標楷體" w:eastAsia="標楷體" w:hAnsi="標楷體"/>
          <w:kern w:val="0"/>
          <w:sz w:val="32"/>
          <w:szCs w:val="32"/>
        </w:rPr>
        <w:t>110</w:t>
      </w:r>
      <w:proofErr w:type="gramEnd"/>
      <w:r w:rsidR="0084454D" w:rsidRPr="0084454D">
        <w:rPr>
          <w:rFonts w:ascii="標楷體" w:eastAsia="標楷體" w:hAnsi="標楷體" w:cs="標楷體" w:hint="eastAsia"/>
          <w:kern w:val="0"/>
          <w:sz w:val="32"/>
          <w:szCs w:val="32"/>
        </w:rPr>
        <w:t>年度地政士及不動產</w:t>
      </w:r>
      <w:proofErr w:type="gramStart"/>
      <w:r w:rsidR="0084454D" w:rsidRPr="0084454D">
        <w:rPr>
          <w:rFonts w:ascii="標楷體" w:eastAsia="標楷體" w:hAnsi="標楷體" w:cs="標楷體" w:hint="eastAsia"/>
          <w:kern w:val="0"/>
          <w:sz w:val="32"/>
          <w:szCs w:val="32"/>
        </w:rPr>
        <w:t>經紀業防制</w:t>
      </w:r>
      <w:proofErr w:type="gramEnd"/>
      <w:r w:rsidR="0084454D" w:rsidRPr="0084454D">
        <w:rPr>
          <w:rFonts w:ascii="標楷體" w:eastAsia="標楷體" w:hAnsi="標楷體" w:cs="標楷體" w:hint="eastAsia"/>
          <w:kern w:val="0"/>
          <w:sz w:val="32"/>
          <w:szCs w:val="32"/>
        </w:rPr>
        <w:t>洗錢及打擊資恐</w:t>
      </w:r>
    </w:p>
    <w:p w:rsidR="0084454D" w:rsidRDefault="0084454D" w:rsidP="0084454D">
      <w:pPr>
        <w:autoSpaceDE w:val="0"/>
        <w:autoSpaceDN w:val="0"/>
        <w:adjustRightInd w:val="0"/>
        <w:ind w:firstLineChars="400" w:firstLine="1280"/>
        <w:rPr>
          <w:rFonts w:ascii="標楷體" w:eastAsia="標楷體" w:hAnsi="標楷體" w:cs="標楷體" w:hint="eastAsia"/>
          <w:kern w:val="0"/>
          <w:sz w:val="32"/>
          <w:szCs w:val="32"/>
        </w:rPr>
      </w:pPr>
      <w:proofErr w:type="gramStart"/>
      <w:r w:rsidRPr="0084454D">
        <w:rPr>
          <w:rFonts w:ascii="標楷體" w:eastAsia="標楷體" w:hAnsi="標楷體" w:cs="標楷體" w:hint="eastAsia"/>
          <w:kern w:val="0"/>
          <w:sz w:val="32"/>
          <w:szCs w:val="32"/>
        </w:rPr>
        <w:t>非現地</w:t>
      </w:r>
      <w:proofErr w:type="gramEnd"/>
      <w:r w:rsidRPr="0084454D">
        <w:rPr>
          <w:rFonts w:ascii="標楷體" w:eastAsia="標楷體" w:hAnsi="標楷體"/>
          <w:kern w:val="0"/>
          <w:sz w:val="32"/>
          <w:szCs w:val="32"/>
        </w:rPr>
        <w:t>(</w:t>
      </w:r>
      <w:r w:rsidRPr="0084454D">
        <w:rPr>
          <w:rFonts w:ascii="標楷體" w:eastAsia="標楷體" w:hAnsi="標楷體" w:cs="標楷體" w:hint="eastAsia"/>
          <w:kern w:val="0"/>
          <w:sz w:val="32"/>
          <w:szCs w:val="32"/>
        </w:rPr>
        <w:t>專案</w:t>
      </w:r>
      <w:r w:rsidRPr="0084454D">
        <w:rPr>
          <w:rFonts w:ascii="標楷體" w:eastAsia="標楷體" w:hAnsi="標楷體"/>
          <w:kern w:val="0"/>
          <w:sz w:val="32"/>
          <w:szCs w:val="32"/>
        </w:rPr>
        <w:t>)</w:t>
      </w:r>
      <w:r w:rsidRPr="0084454D">
        <w:rPr>
          <w:rFonts w:ascii="標楷體" w:eastAsia="標楷體" w:hAnsi="標楷體" w:cs="標楷體" w:hint="eastAsia"/>
          <w:kern w:val="0"/>
          <w:sz w:val="32"/>
          <w:szCs w:val="32"/>
        </w:rPr>
        <w:t>查核，敬請貴會配合宣導業者及從業人員應配合本次業</w:t>
      </w:r>
    </w:p>
    <w:p w:rsidR="0084454D" w:rsidRPr="0084454D" w:rsidRDefault="0084454D" w:rsidP="0084454D">
      <w:pPr>
        <w:autoSpaceDE w:val="0"/>
        <w:autoSpaceDN w:val="0"/>
        <w:adjustRightInd w:val="0"/>
        <w:ind w:firstLineChars="400" w:firstLine="1280"/>
        <w:rPr>
          <w:rFonts w:ascii="標楷體" w:eastAsia="標楷體" w:hAnsi="標楷體" w:cs="標楷體"/>
          <w:kern w:val="0"/>
          <w:sz w:val="32"/>
          <w:szCs w:val="32"/>
        </w:rPr>
      </w:pPr>
      <w:proofErr w:type="gramStart"/>
      <w:r w:rsidRPr="0084454D">
        <w:rPr>
          <w:rFonts w:ascii="標楷體" w:eastAsia="標楷體" w:hAnsi="標楷體" w:cs="標楷體" w:hint="eastAsia"/>
          <w:kern w:val="0"/>
          <w:sz w:val="32"/>
          <w:szCs w:val="32"/>
        </w:rPr>
        <w:t>務</w:t>
      </w:r>
      <w:proofErr w:type="gramEnd"/>
      <w:r w:rsidRPr="0084454D">
        <w:rPr>
          <w:rFonts w:ascii="標楷體" w:eastAsia="標楷體" w:hAnsi="標楷體" w:cs="標楷體" w:hint="eastAsia"/>
          <w:kern w:val="0"/>
          <w:sz w:val="32"/>
          <w:szCs w:val="32"/>
        </w:rPr>
        <w:t>查核，請查照並轉知所屬會員。</w:t>
      </w:r>
    </w:p>
    <w:p w:rsidR="00EB2F99" w:rsidRPr="0084454D" w:rsidRDefault="0084454D" w:rsidP="0084454D">
      <w:pPr>
        <w:rPr>
          <w:rFonts w:ascii="標楷體" w:eastAsia="標楷體" w:hAnsi="標楷體"/>
          <w:spacing w:val="-2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依    據：110年10月14日，</w:t>
      </w:r>
      <w:proofErr w:type="gramStart"/>
      <w:r w:rsidRPr="0084454D">
        <w:rPr>
          <w:rFonts w:ascii="標楷體" w:eastAsia="標楷體" w:hAnsi="標楷體" w:hint="eastAsia"/>
          <w:spacing w:val="-20"/>
          <w:sz w:val="32"/>
          <w:szCs w:val="32"/>
        </w:rPr>
        <w:t>房仲全聯</w:t>
      </w:r>
      <w:proofErr w:type="gramEnd"/>
      <w:r w:rsidRPr="0084454D">
        <w:rPr>
          <w:rFonts w:ascii="標楷體" w:eastAsia="標楷體" w:hAnsi="標楷體" w:hint="eastAsia"/>
          <w:spacing w:val="-20"/>
          <w:sz w:val="32"/>
          <w:szCs w:val="32"/>
        </w:rPr>
        <w:t>芳字第110131號函辦理。</w:t>
      </w:r>
    </w:p>
    <w:p w:rsidR="00EB2F99" w:rsidRPr="0084454D" w:rsidRDefault="00EB2F99" w:rsidP="00EB2F99">
      <w:pPr>
        <w:ind w:firstLineChars="49" w:firstLine="118"/>
        <w:rPr>
          <w:rFonts w:ascii="標楷體" w:eastAsia="標楷體" w:hAnsi="標楷體"/>
          <w:spacing w:val="-20"/>
          <w:sz w:val="28"/>
          <w:szCs w:val="28"/>
        </w:rPr>
      </w:pPr>
    </w:p>
    <w:p w:rsidR="00EB2F99" w:rsidRPr="0084454D" w:rsidRDefault="00EB2F99" w:rsidP="0084454D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B51FF2" w:rsidP="00B51FF2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0BFE31FD" wp14:editId="31D0655E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Pr="00EB2F99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84454D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EB2F99" w:rsidRDefault="00EB2F99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</w:p>
    <w:p w:rsidR="00352E8F" w:rsidRDefault="00352E8F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84454D">
      <w:pPr>
        <w:autoSpaceDE w:val="0"/>
        <w:autoSpaceDN w:val="0"/>
        <w:adjustRightInd w:val="0"/>
        <w:rPr>
          <w:rFonts w:ascii="標楷體" w:eastAsia="標楷體" w:hAnsi="標楷體" w:cs="Arial" w:hint="eastAsia"/>
          <w:sz w:val="32"/>
          <w:szCs w:val="32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Cs w:val="24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84454D">
        <w:rPr>
          <w:rFonts w:ascii="標楷體" w:eastAsia="標楷體" w:hAnsiTheme="minorHAnsi" w:cs="標楷體"/>
          <w:color w:val="000000"/>
          <w:kern w:val="0"/>
          <w:szCs w:val="24"/>
        </w:rPr>
        <w:t xml:space="preserve"> </w:t>
      </w:r>
      <w:r w:rsidRPr="0084454D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裝</w:t>
      </w:r>
      <w:r w:rsidRPr="0084454D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84454D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訂</w:t>
      </w:r>
      <w:r w:rsidRPr="0084454D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84454D">
        <w:rPr>
          <w:rFonts w:ascii="標楷體" w:eastAsia="標楷體" w:hAnsiTheme="minorHAnsi" w:cstheme="minorBidi"/>
          <w:kern w:val="0"/>
          <w:sz w:val="20"/>
          <w:szCs w:val="20"/>
        </w:rPr>
        <w:t xml:space="preserve">線 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40"/>
          <w:szCs w:val="40"/>
        </w:rPr>
      </w:pPr>
      <w:r w:rsidRPr="0084454D">
        <w:rPr>
          <w:rFonts w:ascii="標楷體" w:eastAsia="標楷體" w:hAnsiTheme="minorHAnsi" w:cstheme="minorBidi"/>
          <w:kern w:val="0"/>
          <w:szCs w:val="24"/>
        </w:rPr>
        <w:t xml:space="preserve"> </w:t>
      </w:r>
      <w:r w:rsidRPr="0084454D">
        <w:rPr>
          <w:rFonts w:ascii="標楷體" w:eastAsia="標楷體" w:hAnsiTheme="minorHAnsi" w:cstheme="minorBidi"/>
          <w:kern w:val="0"/>
          <w:sz w:val="36"/>
          <w:szCs w:val="36"/>
        </w:rPr>
        <w:t>中華民國不動產仲介經紀商業同業公會全國聯合會</w:t>
      </w:r>
      <w:r w:rsidRPr="0084454D">
        <w:rPr>
          <w:rFonts w:ascii="標楷體" w:eastAsia="標楷體" w:hAnsiTheme="minorHAnsi" w:cstheme="minorBidi"/>
          <w:kern w:val="0"/>
          <w:sz w:val="40"/>
          <w:szCs w:val="40"/>
        </w:rPr>
        <w:t>函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20"/>
          <w:szCs w:val="20"/>
        </w:rPr>
      </w:pPr>
      <w:r w:rsidRPr="0084454D">
        <w:rPr>
          <w:rFonts w:ascii="標楷體" w:eastAsia="標楷體" w:hAnsiTheme="minorHAnsi" w:cstheme="minorBidi"/>
          <w:kern w:val="0"/>
          <w:sz w:val="20"/>
          <w:szCs w:val="20"/>
        </w:rPr>
        <w:t>檔號：保存年限：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0"/>
          <w:szCs w:val="20"/>
        </w:rPr>
      </w:pPr>
      <w:r w:rsidRPr="0084454D">
        <w:rPr>
          <w:rFonts w:ascii="標楷體" w:eastAsia="標楷體" w:hAnsiTheme="minorHAnsi" w:cstheme="minorBidi"/>
          <w:kern w:val="0"/>
          <w:sz w:val="20"/>
          <w:szCs w:val="20"/>
        </w:rPr>
        <w:t>地址：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台北市中正區北平東路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號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樓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電話：（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2358-2535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傳真：（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84454D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84454D">
        <w:rPr>
          <w:rFonts w:ascii="Times New Roman" w:eastAsia="標楷體" w:hAnsi="Times New Roman"/>
          <w:kern w:val="0"/>
          <w:sz w:val="20"/>
          <w:szCs w:val="20"/>
        </w:rPr>
        <w:t>2358-2536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受文者：各會員公會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發文日期：中華民國</w:t>
      </w:r>
      <w:r w:rsidRPr="0084454D">
        <w:rPr>
          <w:rFonts w:ascii="Times New Roman" w:eastAsia="標楷體" w:hAnsi="Times New Roman"/>
          <w:kern w:val="0"/>
          <w:sz w:val="23"/>
          <w:szCs w:val="23"/>
        </w:rPr>
        <w:t>110</w:t>
      </w: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年</w:t>
      </w:r>
      <w:r w:rsidRPr="0084454D">
        <w:rPr>
          <w:rFonts w:ascii="Times New Roman" w:eastAsia="標楷體" w:hAnsi="Times New Roman"/>
          <w:kern w:val="0"/>
          <w:sz w:val="23"/>
          <w:szCs w:val="23"/>
        </w:rPr>
        <w:t>10</w:t>
      </w: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月</w:t>
      </w:r>
      <w:r w:rsidRPr="0084454D">
        <w:rPr>
          <w:rFonts w:ascii="Times New Roman" w:eastAsia="標楷體" w:hAnsi="Times New Roman"/>
          <w:kern w:val="0"/>
          <w:sz w:val="23"/>
          <w:szCs w:val="23"/>
        </w:rPr>
        <w:t>14</w:t>
      </w: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日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發文字號：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房仲全聯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芳字第</w:t>
      </w:r>
      <w:r w:rsidRPr="0084454D">
        <w:rPr>
          <w:rFonts w:ascii="Times New Roman" w:eastAsia="標楷體" w:hAnsi="Times New Roman"/>
          <w:kern w:val="0"/>
          <w:sz w:val="23"/>
          <w:szCs w:val="23"/>
        </w:rPr>
        <w:t>110131</w:t>
      </w: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號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proofErr w:type="gramStart"/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速別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：普通件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密等及解密條件或保密期限：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附件：</w:t>
      </w:r>
    </w:p>
    <w:p w:rsid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主旨：內政部將辦理</w:t>
      </w:r>
      <w:proofErr w:type="gramStart"/>
      <w:r w:rsidRPr="0084454D">
        <w:rPr>
          <w:rFonts w:ascii="Times New Roman" w:eastAsia="標楷體" w:hAnsi="Times New Roman"/>
          <w:kern w:val="0"/>
          <w:sz w:val="32"/>
          <w:szCs w:val="32"/>
        </w:rPr>
        <w:t>110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年度地政士及不動產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經紀業防制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洗錢及打擊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資恐非現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地</w:t>
      </w:r>
    </w:p>
    <w:p w:rsidR="0084454D" w:rsidRDefault="0084454D" w:rsidP="0084454D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84454D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專案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查核，敬請貴會配合宣導業者及從業人員應配合本次業務查核，請</w:t>
      </w:r>
    </w:p>
    <w:p w:rsidR="0084454D" w:rsidRPr="0084454D" w:rsidRDefault="0084454D" w:rsidP="0084454D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查照並轉知所屬會員。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說明：</w:t>
      </w:r>
    </w:p>
    <w:p w:rsidR="0084454D" w:rsidRPr="0084454D" w:rsidRDefault="0084454D" w:rsidP="0084454D">
      <w:pPr>
        <w:autoSpaceDE w:val="0"/>
        <w:autoSpaceDN w:val="0"/>
        <w:adjustRightInd w:val="0"/>
        <w:spacing w:after="226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一、</w:t>
      </w:r>
      <w:r w:rsidRPr="0084454D">
        <w:rPr>
          <w:rFonts w:ascii="標楷體" w:eastAsia="標楷體" w:hAnsi="Times New Roman" w:cs="標楷體"/>
          <w:kern w:val="0"/>
          <w:sz w:val="32"/>
          <w:szCs w:val="32"/>
        </w:rPr>
        <w:t xml:space="preserve"> 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依據內政部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110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10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月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12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日台內地字第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11002655141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號函辦理。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二、</w:t>
      </w:r>
      <w:r w:rsidRPr="0084454D">
        <w:rPr>
          <w:rFonts w:ascii="標楷體" w:eastAsia="標楷體" w:hAnsi="Times New Roman" w:cs="標楷體"/>
          <w:kern w:val="0"/>
          <w:sz w:val="32"/>
          <w:szCs w:val="32"/>
        </w:rPr>
        <w:t xml:space="preserve"> 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依據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107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11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月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7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日修正施行之洗錢防制法第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6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條規定，地政士及不動產經紀業應建立洗錢防制內部控制與稽核制度，且依「地政士及不動產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經紀業防制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洗錢及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打擊資恐辦法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」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以下簡稱本辦法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第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5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條第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項規定，內政部每年應查核該內部控制措施及稽核制度之執行情形，得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採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現地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或非現地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查核方式辦理。其中內部稽核情形，為該法修正施行以來首次查核，亦為本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(110)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年度查核重點之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一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。又本辦法已於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110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6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月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21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日修正並於同年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9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月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日施行，增修一定金額通貨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現金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交易申報、不得委託第三方確認客戶身分、應建立制裁名單或恐怖份子之辨識機制等規定，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爰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地政士及不動產經紀業所訂內控內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稽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措施應配合調整，為本年度查核重點之二。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0"/>
          <w:szCs w:val="20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Cs w:val="24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Theme="minorHAnsi" w:cstheme="minorBidi"/>
          <w:kern w:val="0"/>
          <w:sz w:val="32"/>
          <w:szCs w:val="32"/>
        </w:rPr>
        <w:t>三、 另內政部為了解地政士及不動產經紀業所面臨風險，前於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107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年間完成產業風險評估，本次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併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同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旨揭查核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進行產業風險評估更新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調查</w:t>
      </w:r>
      <w:r w:rsidRPr="0084454D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，亦請配合辦理。綜上，請貴會配合宣導會員及從業人員應落實防制洗錢及</w:t>
      </w:r>
      <w:proofErr w:type="gramStart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打擊資恐相關</w:t>
      </w:r>
      <w:proofErr w:type="gramEnd"/>
      <w:r w:rsidRPr="0084454D">
        <w:rPr>
          <w:rFonts w:ascii="標楷體" w:eastAsia="標楷體" w:hAnsi="Times New Roman" w:cs="標楷體" w:hint="eastAsia"/>
          <w:kern w:val="0"/>
          <w:sz w:val="32"/>
          <w:szCs w:val="32"/>
        </w:rPr>
        <w:t>規定，及於收到內政部查核通知函時，不得有拒絕、規避或妨礙行為，以免受罰。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正本：各會員公會</w:t>
      </w: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84454D">
        <w:rPr>
          <w:rFonts w:ascii="標楷體" w:eastAsia="標楷體" w:hAnsi="Times New Roman" w:cs="標楷體" w:hint="eastAsia"/>
          <w:kern w:val="0"/>
          <w:sz w:val="23"/>
          <w:szCs w:val="23"/>
        </w:rPr>
        <w:t>副本：</w:t>
      </w:r>
    </w:p>
    <w:p w:rsidR="0084454D" w:rsidRPr="0084454D" w:rsidRDefault="0084454D" w:rsidP="0084454D">
      <w:pPr>
        <w:spacing w:line="900" w:lineRule="exact"/>
        <w:jc w:val="center"/>
        <w:rPr>
          <w:rFonts w:ascii="標楷體" w:eastAsia="標楷體" w:hAnsi="標楷體" w:cs="Arial" w:hint="eastAsia"/>
          <w:sz w:val="96"/>
          <w:szCs w:val="96"/>
        </w:rPr>
      </w:pPr>
      <w:r w:rsidRPr="0084454D">
        <w:rPr>
          <w:rFonts w:ascii="標楷體" w:eastAsia="標楷體" w:hAnsi="Times New Roman" w:cs="標楷體" w:hint="eastAsia"/>
          <w:kern w:val="0"/>
          <w:sz w:val="96"/>
          <w:szCs w:val="96"/>
        </w:rPr>
        <w:t>理事長張世芳</w:t>
      </w:r>
    </w:p>
    <w:p w:rsidR="0084454D" w:rsidRDefault="0084454D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</w:p>
    <w:p w:rsidR="00EB2F99" w:rsidRDefault="00EB2F99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84454D" w:rsidRDefault="00651666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484DB759" wp14:editId="687FA7A6">
            <wp:simplePos x="0" y="0"/>
            <wp:positionH relativeFrom="margin">
              <wp:posOffset>-219075</wp:posOffset>
            </wp:positionH>
            <wp:positionV relativeFrom="margin">
              <wp:posOffset>-647065</wp:posOffset>
            </wp:positionV>
            <wp:extent cx="6983730" cy="9865995"/>
            <wp:effectExtent l="0" t="0" r="7620" b="190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8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54D" w:rsidRDefault="0084454D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651666" w:rsidRDefault="00651666" w:rsidP="00EB2F99">
      <w:pPr>
        <w:spacing w:line="4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651666" w:rsidRDefault="00651666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Arial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288925" y="-9414510"/>
            <wp:positionH relativeFrom="margin">
              <wp:align>center</wp:align>
            </wp:positionH>
            <wp:positionV relativeFrom="margin">
              <wp:align>bottom</wp:align>
            </wp:positionV>
            <wp:extent cx="6983730" cy="9865995"/>
            <wp:effectExtent l="0" t="0" r="7620" b="190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8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1666" w:rsidSect="0084454D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AE" w:rsidRDefault="000F11AE" w:rsidP="003B23DA">
      <w:r>
        <w:separator/>
      </w:r>
    </w:p>
  </w:endnote>
  <w:endnote w:type="continuationSeparator" w:id="0">
    <w:p w:rsidR="000F11AE" w:rsidRDefault="000F11AE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AE" w:rsidRDefault="000F11AE" w:rsidP="003B23DA">
      <w:r>
        <w:separator/>
      </w:r>
    </w:p>
  </w:footnote>
  <w:footnote w:type="continuationSeparator" w:id="0">
    <w:p w:rsidR="000F11AE" w:rsidRDefault="000F11AE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76691"/>
    <w:rsid w:val="00087118"/>
    <w:rsid w:val="00094F37"/>
    <w:rsid w:val="000C30A0"/>
    <w:rsid w:val="000F11AE"/>
    <w:rsid w:val="00106E6F"/>
    <w:rsid w:val="00146BA9"/>
    <w:rsid w:val="00170EFF"/>
    <w:rsid w:val="001A1098"/>
    <w:rsid w:val="001B04A4"/>
    <w:rsid w:val="001F4F0C"/>
    <w:rsid w:val="002329D4"/>
    <w:rsid w:val="002504E6"/>
    <w:rsid w:val="002B0C42"/>
    <w:rsid w:val="00305CE1"/>
    <w:rsid w:val="00315E1B"/>
    <w:rsid w:val="0035102A"/>
    <w:rsid w:val="00352E8F"/>
    <w:rsid w:val="00386E07"/>
    <w:rsid w:val="00397E3C"/>
    <w:rsid w:val="003A5405"/>
    <w:rsid w:val="003B23DA"/>
    <w:rsid w:val="003D1961"/>
    <w:rsid w:val="00431D14"/>
    <w:rsid w:val="004368D6"/>
    <w:rsid w:val="00442EDA"/>
    <w:rsid w:val="00493BE6"/>
    <w:rsid w:val="004D4920"/>
    <w:rsid w:val="004E4EC0"/>
    <w:rsid w:val="004F22DD"/>
    <w:rsid w:val="004F45AB"/>
    <w:rsid w:val="00555B9D"/>
    <w:rsid w:val="00566E94"/>
    <w:rsid w:val="005C5328"/>
    <w:rsid w:val="005C6062"/>
    <w:rsid w:val="005F04CA"/>
    <w:rsid w:val="005F5953"/>
    <w:rsid w:val="005F7E53"/>
    <w:rsid w:val="00625B32"/>
    <w:rsid w:val="00651666"/>
    <w:rsid w:val="0065776B"/>
    <w:rsid w:val="00657D5D"/>
    <w:rsid w:val="00657E23"/>
    <w:rsid w:val="0067388B"/>
    <w:rsid w:val="00695247"/>
    <w:rsid w:val="00700467"/>
    <w:rsid w:val="0073678B"/>
    <w:rsid w:val="007629B6"/>
    <w:rsid w:val="00774519"/>
    <w:rsid w:val="007858C3"/>
    <w:rsid w:val="00797467"/>
    <w:rsid w:val="007B7EB0"/>
    <w:rsid w:val="007C4711"/>
    <w:rsid w:val="007D6F33"/>
    <w:rsid w:val="0084454D"/>
    <w:rsid w:val="008601F6"/>
    <w:rsid w:val="008C6A2B"/>
    <w:rsid w:val="00932037"/>
    <w:rsid w:val="009374D9"/>
    <w:rsid w:val="00956574"/>
    <w:rsid w:val="009A5B86"/>
    <w:rsid w:val="009B1133"/>
    <w:rsid w:val="009E4DC6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37632"/>
    <w:rsid w:val="00B51FF2"/>
    <w:rsid w:val="00B60523"/>
    <w:rsid w:val="00B80071"/>
    <w:rsid w:val="00BA0649"/>
    <w:rsid w:val="00BA242F"/>
    <w:rsid w:val="00C179EE"/>
    <w:rsid w:val="00C35C75"/>
    <w:rsid w:val="00C57D29"/>
    <w:rsid w:val="00C6039A"/>
    <w:rsid w:val="00C668BA"/>
    <w:rsid w:val="00CA1591"/>
    <w:rsid w:val="00CF52F3"/>
    <w:rsid w:val="00D462BC"/>
    <w:rsid w:val="00D835A3"/>
    <w:rsid w:val="00D852C4"/>
    <w:rsid w:val="00DD3148"/>
    <w:rsid w:val="00E039C0"/>
    <w:rsid w:val="00E44438"/>
    <w:rsid w:val="00E73A2C"/>
    <w:rsid w:val="00E96E89"/>
    <w:rsid w:val="00E9717C"/>
    <w:rsid w:val="00EA23E9"/>
    <w:rsid w:val="00EA2AEB"/>
    <w:rsid w:val="00EB2F99"/>
    <w:rsid w:val="00EC393E"/>
    <w:rsid w:val="00EC7DDB"/>
    <w:rsid w:val="00F22CB9"/>
    <w:rsid w:val="00F41410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28F2-4117-492B-B78C-EF105091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5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42</cp:revision>
  <cp:lastPrinted>2021-10-20T10:19:00Z</cp:lastPrinted>
  <dcterms:created xsi:type="dcterms:W3CDTF">2021-03-10T10:05:00Z</dcterms:created>
  <dcterms:modified xsi:type="dcterms:W3CDTF">2021-10-26T04:19:00Z</dcterms:modified>
</cp:coreProperties>
</file>