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73" w:rsidRPr="00AB425F" w:rsidRDefault="009B3073" w:rsidP="007A4689">
      <w:pPr>
        <w:spacing w:line="700" w:lineRule="exact"/>
        <w:jc w:val="distribute"/>
        <w:rPr>
          <w:rFonts w:ascii="華康魏碑體" w:eastAsia="華康魏碑體" w:hAnsi="Times New Roman" w:cs="Times New Roman"/>
          <w:sz w:val="56"/>
          <w:szCs w:val="56"/>
        </w:rPr>
      </w:pPr>
      <w:r w:rsidRPr="00AB425F">
        <w:rPr>
          <w:rFonts w:ascii="華康魏碑體" w:eastAsia="華康魏碑體" w:cs="華康魏碑體" w:hint="eastAsia"/>
          <w:sz w:val="56"/>
          <w:szCs w:val="56"/>
        </w:rPr>
        <w:t>彰化縣不動產仲介經紀商業同業公會</w:t>
      </w:r>
    </w:p>
    <w:p w:rsidR="009B3073" w:rsidRPr="00AB425F" w:rsidRDefault="009B3073" w:rsidP="007A4689">
      <w:pPr>
        <w:spacing w:line="700" w:lineRule="exact"/>
        <w:rPr>
          <w:rFonts w:ascii="華康魏碑體" w:eastAsia="華康魏碑體" w:hAnsi="Times New Roman" w:cs="Times New Roman"/>
          <w:sz w:val="48"/>
          <w:szCs w:val="48"/>
          <w:u w:val="double"/>
        </w:rPr>
      </w:pPr>
      <w:r w:rsidRPr="00AB425F">
        <w:rPr>
          <w:rFonts w:ascii="華康魏碑體" w:eastAsia="華康魏碑體" w:cs="華康魏碑體" w:hint="eastAsia"/>
          <w:sz w:val="48"/>
          <w:szCs w:val="48"/>
          <w:u w:val="double"/>
        </w:rPr>
        <w:t>自強活動概要</w:t>
      </w:r>
    </w:p>
    <w:p w:rsidR="009B3073" w:rsidRPr="00AB425F" w:rsidRDefault="009B3073" w:rsidP="007A4689">
      <w:pPr>
        <w:pStyle w:val="ListParagraph"/>
        <w:spacing w:line="700" w:lineRule="exact"/>
        <w:ind w:leftChars="0" w:left="0"/>
        <w:jc w:val="left"/>
        <w:rPr>
          <w:rFonts w:ascii="華康魏碑體" w:eastAsia="華康魏碑體" w:cs="Times New Roman"/>
          <w:b w:val="0"/>
          <w:bCs w:val="0"/>
          <w:sz w:val="28"/>
          <w:szCs w:val="28"/>
        </w:rPr>
      </w:pP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★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</w:rPr>
        <w:t xml:space="preserve"> 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活動日期：</w:t>
      </w:r>
      <w:r>
        <w:rPr>
          <w:rFonts w:ascii="華康魏碑體" w:eastAsia="華康魏碑體" w:hAnsi="Times New Roman" w:cs="華康魏碑體"/>
          <w:sz w:val="36"/>
          <w:szCs w:val="36"/>
        </w:rPr>
        <w:t>10</w:t>
      </w:r>
      <w:r w:rsidRPr="00AB425F">
        <w:rPr>
          <w:rFonts w:ascii="華康魏碑體" w:eastAsia="華康魏碑體" w:hAnsi="Times New Roman" w:cs="華康魏碑體" w:hint="eastAsia"/>
          <w:b w:val="0"/>
          <w:bCs w:val="0"/>
          <w:sz w:val="36"/>
          <w:szCs w:val="36"/>
        </w:rPr>
        <w:t>月</w:t>
      </w:r>
      <w:r>
        <w:rPr>
          <w:rFonts w:ascii="華康魏碑體" w:eastAsia="華康魏碑體" w:hAnsi="Times New Roman" w:cs="華康魏碑體"/>
          <w:sz w:val="36"/>
          <w:szCs w:val="36"/>
        </w:rPr>
        <w:t>06</w:t>
      </w:r>
      <w:r w:rsidRPr="00AB425F">
        <w:rPr>
          <w:rFonts w:ascii="華康魏碑體" w:eastAsia="華康魏碑體" w:cs="華康魏碑體" w:hint="eastAsia"/>
          <w:b w:val="0"/>
          <w:bCs w:val="0"/>
          <w:sz w:val="36"/>
          <w:szCs w:val="36"/>
        </w:rPr>
        <w:t>日星期</w:t>
      </w:r>
      <w:r w:rsidRPr="00AB425F">
        <w:rPr>
          <w:rFonts w:ascii="華康魏碑體" w:eastAsia="華康魏碑體" w:cs="華康魏碑體"/>
          <w:b w:val="0"/>
          <w:bCs w:val="0"/>
          <w:sz w:val="36"/>
          <w:szCs w:val="36"/>
        </w:rPr>
        <w:t>(</w:t>
      </w:r>
      <w:r>
        <w:rPr>
          <w:rFonts w:ascii="華康魏碑體" w:eastAsia="華康魏碑體" w:cs="華康魏碑體" w:hint="eastAsia"/>
          <w:b w:val="0"/>
          <w:bCs w:val="0"/>
          <w:sz w:val="36"/>
          <w:szCs w:val="36"/>
        </w:rPr>
        <w:t>二</w:t>
      </w:r>
      <w:r w:rsidRPr="00AB425F">
        <w:rPr>
          <w:rFonts w:ascii="華康魏碑體" w:eastAsia="華康魏碑體" w:cs="華康魏碑體"/>
          <w:b w:val="0"/>
          <w:bCs w:val="0"/>
          <w:sz w:val="36"/>
          <w:szCs w:val="36"/>
        </w:rPr>
        <w:t>)</w:t>
      </w:r>
      <w:r w:rsidRPr="00AB425F">
        <w:rPr>
          <w:rFonts w:ascii="華康魏碑體" w:eastAsia="華康魏碑體" w:cs="華康魏碑體" w:hint="eastAsia"/>
          <w:b w:val="0"/>
          <w:bCs w:val="0"/>
          <w:sz w:val="36"/>
          <w:szCs w:val="36"/>
        </w:rPr>
        <w:t>─</w:t>
      </w:r>
      <w:r>
        <w:rPr>
          <w:rFonts w:ascii="華康魏碑體" w:eastAsia="華康魏碑體" w:hAnsi="Times New Roman" w:cs="華康魏碑體"/>
          <w:sz w:val="36"/>
          <w:szCs w:val="36"/>
        </w:rPr>
        <w:t>10</w:t>
      </w:r>
      <w:r w:rsidRPr="00AB425F">
        <w:rPr>
          <w:rFonts w:ascii="華康魏碑體" w:eastAsia="華康魏碑體" w:hAnsi="Times New Roman" w:cs="華康魏碑體" w:hint="eastAsia"/>
          <w:b w:val="0"/>
          <w:bCs w:val="0"/>
          <w:sz w:val="36"/>
          <w:szCs w:val="36"/>
        </w:rPr>
        <w:t>月</w:t>
      </w:r>
      <w:r>
        <w:rPr>
          <w:rFonts w:ascii="華康魏碑體" w:eastAsia="華康魏碑體" w:cs="華康魏碑體"/>
          <w:sz w:val="36"/>
          <w:szCs w:val="36"/>
        </w:rPr>
        <w:t>07</w:t>
      </w:r>
      <w:r w:rsidRPr="00AB425F">
        <w:rPr>
          <w:rFonts w:ascii="華康魏碑體" w:eastAsia="華康魏碑體" w:cs="華康魏碑體" w:hint="eastAsia"/>
          <w:b w:val="0"/>
          <w:bCs w:val="0"/>
          <w:sz w:val="36"/>
          <w:szCs w:val="36"/>
        </w:rPr>
        <w:t>日星期</w:t>
      </w:r>
      <w:r w:rsidRPr="00AB425F">
        <w:rPr>
          <w:rFonts w:ascii="華康魏碑體" w:eastAsia="華康魏碑體" w:cs="華康魏碑體"/>
          <w:b w:val="0"/>
          <w:bCs w:val="0"/>
          <w:sz w:val="36"/>
          <w:szCs w:val="36"/>
        </w:rPr>
        <w:t>(</w:t>
      </w:r>
      <w:r>
        <w:rPr>
          <w:rFonts w:ascii="華康魏碑體" w:eastAsia="華康魏碑體" w:cs="華康魏碑體" w:hint="eastAsia"/>
          <w:b w:val="0"/>
          <w:bCs w:val="0"/>
          <w:sz w:val="36"/>
          <w:szCs w:val="36"/>
        </w:rPr>
        <w:t>三</w:t>
      </w:r>
      <w:r w:rsidRPr="00AB425F">
        <w:rPr>
          <w:rFonts w:ascii="華康魏碑體" w:eastAsia="華康魏碑體" w:cs="華康魏碑體"/>
          <w:b w:val="0"/>
          <w:bCs w:val="0"/>
          <w:sz w:val="36"/>
          <w:szCs w:val="36"/>
        </w:rPr>
        <w:t>)</w:t>
      </w:r>
    </w:p>
    <w:p w:rsidR="009B3073" w:rsidRPr="00AB425F" w:rsidRDefault="009B3073" w:rsidP="007A4689">
      <w:pPr>
        <w:pStyle w:val="ListParagraph"/>
        <w:spacing w:line="700" w:lineRule="exact"/>
        <w:ind w:leftChars="0" w:left="0"/>
        <w:rPr>
          <w:rFonts w:ascii="華康魏碑體" w:eastAsia="華康魏碑體" w:hAnsi="Times New Roman" w:cs="Times New Roman"/>
          <w:b w:val="0"/>
          <w:bCs w:val="0"/>
          <w:sz w:val="28"/>
          <w:szCs w:val="28"/>
          <w:u w:val="wavyDouble"/>
        </w:rPr>
      </w:pPr>
      <w:r>
        <w:rPr>
          <w:rFonts w:ascii="華康魏碑體" w:eastAsia="華康魏碑體" w:cs="華康魏碑體"/>
          <w:b w:val="0"/>
          <w:bCs w:val="0"/>
          <w:sz w:val="28"/>
          <w:szCs w:val="28"/>
          <w:u w:val="wavyDouble"/>
        </w:rPr>
        <w:t xml:space="preserve"> 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  <w:u w:val="wavyDouble"/>
        </w:rPr>
        <w:t>早上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  <w:u w:val="wavyDouble"/>
        </w:rPr>
        <w:t>07:30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  <w:u w:val="wavyDouble"/>
        </w:rPr>
        <w:t>集合出發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  <w:u w:val="wavyDouble"/>
        </w:rPr>
        <w:t>!</w:t>
      </w:r>
      <w:r>
        <w:rPr>
          <w:rFonts w:ascii="華康魏碑體" w:eastAsia="華康魏碑體" w:cs="華康魏碑體"/>
          <w:b w:val="0"/>
          <w:bCs w:val="0"/>
          <w:sz w:val="28"/>
          <w:szCs w:val="28"/>
          <w:u w:val="wavyDouble"/>
        </w:rPr>
        <w:t xml:space="preserve">! 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  <w:u w:val="wavyDouble"/>
        </w:rPr>
        <w:t>集合地點將視報名人數將另行通知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  <w:u w:val="wavyDouble"/>
        </w:rPr>
        <w:t>!!</w:t>
      </w:r>
    </w:p>
    <w:p w:rsidR="009B3073" w:rsidRDefault="009B3073" w:rsidP="007A4689">
      <w:pPr>
        <w:pStyle w:val="ListParagraph"/>
        <w:spacing w:line="700" w:lineRule="exact"/>
        <w:ind w:leftChars="0" w:left="0"/>
        <w:jc w:val="left"/>
        <w:rPr>
          <w:rFonts w:ascii="華康魏碑體" w:eastAsia="華康魏碑體" w:cs="Times New Roman"/>
          <w:b w:val="0"/>
          <w:bCs w:val="0"/>
          <w:sz w:val="36"/>
          <w:szCs w:val="36"/>
        </w:rPr>
      </w:pP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★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</w:rPr>
        <w:t xml:space="preserve"> 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旅遊景點：</w:t>
      </w:r>
      <w:r>
        <w:rPr>
          <w:rFonts w:ascii="華康魏碑體" w:eastAsia="華康魏碑體" w:cs="華康魏碑體" w:hint="eastAsia"/>
          <w:b w:val="0"/>
          <w:bCs w:val="0"/>
          <w:sz w:val="36"/>
          <w:szCs w:val="36"/>
        </w:rPr>
        <w:t>新北市</w:t>
      </w:r>
      <w:r w:rsidRPr="00423263">
        <w:rPr>
          <w:rFonts w:ascii="華康魏碑體" w:eastAsia="華康魏碑體" w:cs="華康魏碑體" w:hint="eastAsia"/>
          <w:b w:val="0"/>
          <w:bCs w:val="0"/>
          <w:sz w:val="40"/>
          <w:szCs w:val="40"/>
        </w:rPr>
        <w:t>『</w:t>
      </w:r>
      <w:hyperlink r:id="rId7" w:history="1">
        <w:r w:rsidRPr="00423263">
          <w:rPr>
            <w:rStyle w:val="Hyperlink"/>
            <w:rFonts w:ascii="華康魏碑體" w:eastAsia="華康魏碑體" w:hAnsi="Arial" w:cs="華康魏碑體" w:hint="eastAsia"/>
            <w:b w:val="0"/>
            <w:bCs w:val="0"/>
            <w:color w:val="auto"/>
            <w:sz w:val="40"/>
            <w:szCs w:val="40"/>
            <w:u w:val="none"/>
          </w:rPr>
          <w:t>大板根森林溫泉渡假村</w:t>
        </w:r>
      </w:hyperlink>
      <w:r w:rsidRPr="00423263">
        <w:rPr>
          <w:rFonts w:ascii="華康魏碑體" w:eastAsia="華康魏碑體" w:cs="華康魏碑體" w:hint="eastAsia"/>
          <w:b w:val="0"/>
          <w:bCs w:val="0"/>
          <w:sz w:val="40"/>
          <w:szCs w:val="40"/>
        </w:rPr>
        <w:t>‧</w:t>
      </w:r>
      <w:r w:rsidRPr="00423263">
        <w:rPr>
          <w:rFonts w:ascii="華康魏碑體" w:eastAsia="華康魏碑體" w:hAnsi="Eras Bold ITC" w:cs="華康魏碑體" w:hint="eastAsia"/>
          <w:b w:val="0"/>
          <w:bCs w:val="0"/>
          <w:sz w:val="40"/>
          <w:szCs w:val="40"/>
        </w:rPr>
        <w:t>二日輕鬆遊</w:t>
      </w:r>
      <w:r w:rsidRPr="00423263">
        <w:rPr>
          <w:rFonts w:ascii="華康魏碑體" w:eastAsia="華康魏碑體" w:cs="華康魏碑體" w:hint="eastAsia"/>
          <w:b w:val="0"/>
          <w:bCs w:val="0"/>
          <w:sz w:val="40"/>
          <w:szCs w:val="40"/>
        </w:rPr>
        <w:t>』</w:t>
      </w:r>
    </w:p>
    <w:p w:rsidR="009B3073" w:rsidRPr="00AB425F" w:rsidRDefault="009B3073" w:rsidP="007A4689">
      <w:pPr>
        <w:pStyle w:val="ListParagraph"/>
        <w:spacing w:line="700" w:lineRule="exact"/>
        <w:ind w:leftChars="0" w:left="0"/>
        <w:jc w:val="left"/>
        <w:rPr>
          <w:rFonts w:ascii="華康魏碑體" w:eastAsia="華康魏碑體" w:cs="Times New Roman"/>
          <w:b w:val="0"/>
          <w:bCs w:val="0"/>
          <w:sz w:val="28"/>
          <w:szCs w:val="28"/>
        </w:rPr>
      </w:pP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★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</w:rPr>
        <w:t xml:space="preserve"> 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報名費收取標準如下：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50"/>
        <w:gridCol w:w="4904"/>
      </w:tblGrid>
      <w:tr w:rsidR="009B3073" w:rsidRPr="00AB425F">
        <w:tc>
          <w:tcPr>
            <w:tcW w:w="6150" w:type="dxa"/>
            <w:tcBorders>
              <w:right w:val="single" w:sz="4" w:space="0" w:color="auto"/>
            </w:tcBorders>
          </w:tcPr>
          <w:p w:rsidR="009B3073" w:rsidRPr="00AB425F" w:rsidRDefault="009B3073" w:rsidP="00550AB4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華康魏碑體"/>
                <w:b w:val="0"/>
                <w:bCs w:val="0"/>
                <w:sz w:val="28"/>
                <w:szCs w:val="28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本會優待會員代表</w:t>
            </w:r>
            <w:r w:rsidRPr="00AB425F">
              <w:rPr>
                <w:rFonts w:ascii="華康魏碑體" w:eastAsia="華康魏碑體" w:cs="華康魏碑體"/>
                <w:sz w:val="32"/>
                <w:szCs w:val="32"/>
              </w:rPr>
              <w:t>1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人免費</w:t>
            </w:r>
            <w:r w:rsidRPr="00AB425F">
              <w:rPr>
                <w:rFonts w:ascii="華康魏碑體" w:eastAsia="華康魏碑體" w:cs="華康魏碑體"/>
                <w:b w:val="0"/>
                <w:bCs w:val="0"/>
                <w:sz w:val="28"/>
                <w:szCs w:val="28"/>
              </w:rPr>
              <w:t>!!</w:t>
            </w:r>
          </w:p>
        </w:tc>
        <w:tc>
          <w:tcPr>
            <w:tcW w:w="4904" w:type="dxa"/>
            <w:vMerge w:val="restart"/>
            <w:tcBorders>
              <w:left w:val="single" w:sz="4" w:space="0" w:color="auto"/>
            </w:tcBorders>
            <w:vAlign w:val="center"/>
          </w:tcPr>
          <w:p w:rsidR="009B3073" w:rsidRDefault="009B3073" w:rsidP="00AB425F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※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注意：</w:t>
            </w:r>
          </w:p>
          <w:p w:rsidR="009B3073" w:rsidRPr="00AB425F" w:rsidRDefault="009B3073" w:rsidP="00AB425F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華康魏碑體" w:eastAsia="華康魏碑體" w:hAnsi="Wingdings" w:cs="Times New Roman" w:hint="eastAsia"/>
                <w:b w:val="0"/>
                <w:bCs w:val="0"/>
                <w:sz w:val="28"/>
                <w:szCs w:val="28"/>
              </w:rPr>
              <w:sym w:font="Wingdings" w:char="F081"/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本會為優待會員代表，</w:t>
            </w:r>
            <w:r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限定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攜帶眷屬</w:t>
            </w:r>
            <w:r>
              <w:rPr>
                <w:rFonts w:ascii="華康魏碑體" w:eastAsia="華康魏碑體" w:cs="華康魏碑體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  <w:br/>
            </w:r>
            <w:r>
              <w:rPr>
                <w:rFonts w:ascii="華康魏碑體" w:eastAsia="華康魏碑體" w:cs="華康魏碑體"/>
                <w:b w:val="0"/>
                <w:bCs w:val="0"/>
                <w:sz w:val="28"/>
                <w:szCs w:val="28"/>
              </w:rPr>
              <w:t xml:space="preserve">  </w:t>
            </w:r>
            <w:r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  <w:bdr w:val="double" w:sz="4" w:space="0" w:color="auto"/>
              </w:rPr>
              <w:t>最多以</w:t>
            </w:r>
            <w:r>
              <w:rPr>
                <w:rFonts w:ascii="華康魏碑體" w:eastAsia="華康魏碑體" w:cs="華康魏碑體"/>
                <w:b w:val="0"/>
                <w:bCs w:val="0"/>
                <w:sz w:val="28"/>
                <w:szCs w:val="28"/>
                <w:bdr w:val="double" w:sz="4" w:space="0" w:color="auto"/>
              </w:rPr>
              <w:t>3</w:t>
            </w:r>
            <w:r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  <w:bdr w:val="double" w:sz="4" w:space="0" w:color="auto"/>
              </w:rPr>
              <w:t>人為限！</w:t>
            </w:r>
            <w:r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  <w:br/>
            </w:r>
            <w:r>
              <w:rPr>
                <w:rFonts w:ascii="華康魏碑體" w:eastAsia="華康魏碑體" w:hAnsi="Wingdings" w:cs="Times New Roman" w:hint="eastAsia"/>
                <w:b w:val="0"/>
                <w:bCs w:val="0"/>
                <w:sz w:val="28"/>
                <w:szCs w:val="28"/>
              </w:rPr>
              <w:sym w:font="Wingdings" w:char="F082"/>
            </w:r>
            <w:r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若非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會員代表眷屬</w:t>
            </w:r>
            <w:r>
              <w:rPr>
                <w:rFonts w:ascii="華康魏碑體" w:eastAsia="華康魏碑體" w:cs="華康魏碑體"/>
                <w:b w:val="0"/>
                <w:bCs w:val="0"/>
                <w:sz w:val="28"/>
                <w:szCs w:val="28"/>
              </w:rPr>
              <w:t>----</w:t>
            </w:r>
            <w:r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  <w:br/>
            </w:r>
            <w:r>
              <w:rPr>
                <w:rFonts w:ascii="華康魏碑體" w:eastAsia="華康魏碑體" w:cs="華康魏碑體"/>
                <w:b w:val="0"/>
                <w:bCs w:val="0"/>
                <w:sz w:val="28"/>
                <w:szCs w:val="28"/>
              </w:rPr>
              <w:t xml:space="preserve">  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  <w:u w:val="single"/>
              </w:rPr>
              <w:t>每人收取旅遊費用</w:t>
            </w:r>
            <w:r w:rsidRPr="00AB425F">
              <w:rPr>
                <w:rFonts w:ascii="華康魏碑體" w:eastAsia="華康魏碑體" w:cs="華康魏碑體"/>
                <w:sz w:val="32"/>
                <w:szCs w:val="32"/>
                <w:u w:val="single"/>
              </w:rPr>
              <w:t>3000</w:t>
            </w:r>
            <w:r w:rsidRPr="00AB425F">
              <w:rPr>
                <w:rFonts w:ascii="華康魏碑體" w:eastAsia="華康魏碑體" w:cs="華康魏碑體" w:hint="eastAsia"/>
                <w:sz w:val="32"/>
                <w:szCs w:val="32"/>
                <w:u w:val="single"/>
              </w:rPr>
              <w:t>元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  <w:u w:val="single"/>
              </w:rPr>
              <w:t>整</w:t>
            </w:r>
            <w:r>
              <w:rPr>
                <w:rFonts w:ascii="華康魏碑體" w:eastAsia="華康魏碑體" w:cs="華康魏碑體"/>
                <w:b w:val="0"/>
                <w:bCs w:val="0"/>
                <w:sz w:val="32"/>
                <w:szCs w:val="32"/>
              </w:rPr>
              <w:t>!!</w:t>
            </w:r>
          </w:p>
        </w:tc>
      </w:tr>
      <w:tr w:rsidR="009B3073" w:rsidRPr="00AB425F">
        <w:tc>
          <w:tcPr>
            <w:tcW w:w="6150" w:type="dxa"/>
            <w:tcBorders>
              <w:right w:val="single" w:sz="4" w:space="0" w:color="auto"/>
            </w:tcBorders>
          </w:tcPr>
          <w:p w:rsidR="009B3073" w:rsidRPr="00AB425F" w:rsidRDefault="009B3073" w:rsidP="00550AB4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會員代表攜帶眷屬</w:t>
            </w:r>
            <w:r w:rsidRPr="00AB425F">
              <w:rPr>
                <w:rFonts w:ascii="華康魏碑體" w:eastAsia="華康魏碑體" w:cs="華康魏碑體"/>
                <w:sz w:val="32"/>
                <w:szCs w:val="32"/>
              </w:rPr>
              <w:t>1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人，費用</w:t>
            </w:r>
            <w:r w:rsidRPr="00AB425F">
              <w:rPr>
                <w:rFonts w:ascii="華康魏碑體" w:eastAsia="華康魏碑體" w:cs="華康魏碑體" w:hint="eastAsia"/>
                <w:sz w:val="28"/>
                <w:szCs w:val="28"/>
              </w:rPr>
              <w:t>共收取</w:t>
            </w:r>
            <w:r>
              <w:rPr>
                <w:rFonts w:ascii="華康魏碑體" w:eastAsia="華康魏碑體" w:cs="華康魏碑體"/>
                <w:sz w:val="32"/>
                <w:szCs w:val="32"/>
              </w:rPr>
              <w:t>3000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元。</w:t>
            </w:r>
          </w:p>
        </w:tc>
        <w:tc>
          <w:tcPr>
            <w:tcW w:w="4904" w:type="dxa"/>
            <w:vMerge/>
            <w:tcBorders>
              <w:left w:val="single" w:sz="4" w:space="0" w:color="auto"/>
            </w:tcBorders>
          </w:tcPr>
          <w:p w:rsidR="009B3073" w:rsidRPr="00AB425F" w:rsidRDefault="009B3073" w:rsidP="00AB425F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9B3073" w:rsidRPr="00AB425F">
        <w:tc>
          <w:tcPr>
            <w:tcW w:w="6150" w:type="dxa"/>
            <w:tcBorders>
              <w:right w:val="single" w:sz="4" w:space="0" w:color="auto"/>
            </w:tcBorders>
          </w:tcPr>
          <w:p w:rsidR="009B3073" w:rsidRPr="00AB425F" w:rsidRDefault="009B3073" w:rsidP="00550AB4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會員代表攜帶眷屬</w:t>
            </w:r>
            <w:r w:rsidRPr="00AB425F">
              <w:rPr>
                <w:rFonts w:ascii="華康魏碑體" w:eastAsia="華康魏碑體" w:cs="華康魏碑體"/>
                <w:sz w:val="32"/>
                <w:szCs w:val="32"/>
              </w:rPr>
              <w:t>2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人，費用</w:t>
            </w:r>
            <w:r w:rsidRPr="00AB425F">
              <w:rPr>
                <w:rFonts w:ascii="華康魏碑體" w:eastAsia="華康魏碑體" w:cs="華康魏碑體" w:hint="eastAsia"/>
                <w:sz w:val="28"/>
                <w:szCs w:val="28"/>
              </w:rPr>
              <w:t>共收取</w:t>
            </w:r>
            <w:r>
              <w:rPr>
                <w:rFonts w:ascii="華康魏碑體" w:eastAsia="華康魏碑體" w:cs="華康魏碑體"/>
                <w:sz w:val="32"/>
                <w:szCs w:val="32"/>
              </w:rPr>
              <w:t>4</w:t>
            </w:r>
            <w:r w:rsidRPr="00AB425F">
              <w:rPr>
                <w:rFonts w:ascii="華康魏碑體" w:eastAsia="華康魏碑體" w:cs="華康魏碑體"/>
                <w:sz w:val="32"/>
                <w:szCs w:val="32"/>
              </w:rPr>
              <w:t>500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元。</w:t>
            </w:r>
          </w:p>
        </w:tc>
        <w:tc>
          <w:tcPr>
            <w:tcW w:w="4904" w:type="dxa"/>
            <w:vMerge/>
            <w:tcBorders>
              <w:left w:val="single" w:sz="4" w:space="0" w:color="auto"/>
            </w:tcBorders>
          </w:tcPr>
          <w:p w:rsidR="009B3073" w:rsidRPr="00AB425F" w:rsidRDefault="009B3073" w:rsidP="00550AB4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</w:pPr>
          </w:p>
        </w:tc>
      </w:tr>
      <w:tr w:rsidR="009B3073" w:rsidRPr="00AB425F">
        <w:trPr>
          <w:trHeight w:val="1039"/>
        </w:trPr>
        <w:tc>
          <w:tcPr>
            <w:tcW w:w="6150" w:type="dxa"/>
            <w:tcBorders>
              <w:right w:val="single" w:sz="4" w:space="0" w:color="auto"/>
            </w:tcBorders>
          </w:tcPr>
          <w:p w:rsidR="009B3073" w:rsidRPr="00AB425F" w:rsidRDefault="009B3073" w:rsidP="00550AB4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會員代表攜帶眷屬</w:t>
            </w:r>
            <w:r w:rsidRPr="00AB425F">
              <w:rPr>
                <w:rFonts w:ascii="華康魏碑體" w:eastAsia="華康魏碑體" w:cs="華康魏碑體"/>
                <w:sz w:val="32"/>
                <w:szCs w:val="32"/>
              </w:rPr>
              <w:t>3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人，費用</w:t>
            </w:r>
            <w:r w:rsidRPr="00AB425F">
              <w:rPr>
                <w:rFonts w:ascii="華康魏碑體" w:eastAsia="華康魏碑體" w:cs="華康魏碑體" w:hint="eastAsia"/>
                <w:sz w:val="28"/>
                <w:szCs w:val="28"/>
              </w:rPr>
              <w:t>共收取</w:t>
            </w:r>
            <w:r>
              <w:rPr>
                <w:rFonts w:ascii="華康魏碑體" w:eastAsia="華康魏碑體" w:cs="華康魏碑體"/>
                <w:sz w:val="32"/>
                <w:szCs w:val="32"/>
              </w:rPr>
              <w:t>6000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28"/>
                <w:szCs w:val="28"/>
              </w:rPr>
              <w:t>元。</w:t>
            </w:r>
          </w:p>
        </w:tc>
        <w:tc>
          <w:tcPr>
            <w:tcW w:w="4904" w:type="dxa"/>
            <w:vMerge/>
            <w:tcBorders>
              <w:left w:val="single" w:sz="4" w:space="0" w:color="auto"/>
            </w:tcBorders>
          </w:tcPr>
          <w:p w:rsidR="009B3073" w:rsidRPr="00AB425F" w:rsidRDefault="009B3073" w:rsidP="00550AB4">
            <w:pPr>
              <w:pStyle w:val="ListParagraph"/>
              <w:spacing w:line="700" w:lineRule="exact"/>
              <w:ind w:leftChars="0" w:left="0"/>
              <w:jc w:val="left"/>
              <w:rPr>
                <w:rFonts w:ascii="華康魏碑體" w:eastAsia="華康魏碑體" w:cs="Times New Roman"/>
                <w:b w:val="0"/>
                <w:bCs w:val="0"/>
                <w:sz w:val="28"/>
                <w:szCs w:val="28"/>
              </w:rPr>
            </w:pPr>
          </w:p>
        </w:tc>
      </w:tr>
    </w:tbl>
    <w:p w:rsidR="009B3073" w:rsidRPr="00AB425F" w:rsidRDefault="009B3073" w:rsidP="007A4689">
      <w:pPr>
        <w:spacing w:line="700" w:lineRule="exact"/>
        <w:jc w:val="left"/>
        <w:rPr>
          <w:rFonts w:ascii="華康魏碑體" w:eastAsia="華康魏碑體" w:hAnsi="Times New Roman" w:cs="Times New Roman"/>
          <w:b w:val="0"/>
          <w:bCs w:val="0"/>
          <w:sz w:val="28"/>
          <w:szCs w:val="28"/>
        </w:rPr>
      </w:pP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★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</w:rPr>
        <w:t xml:space="preserve"> </w:t>
      </w:r>
      <w:r w:rsidRPr="00AB425F">
        <w:rPr>
          <w:rFonts w:ascii="華康魏碑體" w:eastAsia="華康魏碑體" w:hAnsi="Times New Roman" w:cs="華康魏碑體" w:hint="eastAsia"/>
          <w:b w:val="0"/>
          <w:bCs w:val="0"/>
          <w:sz w:val="28"/>
          <w:szCs w:val="28"/>
        </w:rPr>
        <w:t>即日起接受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報名至</w:t>
      </w:r>
      <w:r>
        <w:rPr>
          <w:rFonts w:ascii="華康魏碑體" w:eastAsia="華康魏碑體" w:hAnsi="Times New Roman" w:cs="華康魏碑體"/>
          <w:sz w:val="36"/>
          <w:szCs w:val="36"/>
          <w:u w:val="double"/>
          <w:shd w:val="pct15" w:color="auto" w:fill="FFFFFF"/>
        </w:rPr>
        <w:t>9</w:t>
      </w:r>
      <w:r w:rsidRPr="00AB425F">
        <w:rPr>
          <w:rFonts w:ascii="華康魏碑體" w:eastAsia="華康魏碑體" w:cs="華康魏碑體" w:hint="eastAsia"/>
          <w:b w:val="0"/>
          <w:bCs w:val="0"/>
          <w:sz w:val="36"/>
          <w:szCs w:val="36"/>
          <w:u w:val="double"/>
          <w:shd w:val="pct15" w:color="auto" w:fill="FFFFFF"/>
        </w:rPr>
        <w:t>月</w:t>
      </w:r>
      <w:r>
        <w:rPr>
          <w:rFonts w:ascii="華康魏碑體" w:eastAsia="華康魏碑體" w:hAnsi="Times New Roman" w:cs="華康魏碑體"/>
          <w:sz w:val="36"/>
          <w:szCs w:val="36"/>
          <w:u w:val="double"/>
          <w:shd w:val="pct15" w:color="auto" w:fill="FFFFFF"/>
        </w:rPr>
        <w:t>16</w:t>
      </w:r>
      <w:r w:rsidRPr="00AB425F">
        <w:rPr>
          <w:rFonts w:ascii="華康魏碑體" w:eastAsia="華康魏碑體" w:cs="華康魏碑體" w:hint="eastAsia"/>
          <w:b w:val="0"/>
          <w:bCs w:val="0"/>
          <w:sz w:val="36"/>
          <w:szCs w:val="36"/>
          <w:u w:val="double"/>
          <w:shd w:val="pct15" w:color="auto" w:fill="FFFFFF"/>
        </w:rPr>
        <w:t>日</w:t>
      </w:r>
      <w:r w:rsidRPr="00AB425F">
        <w:rPr>
          <w:rFonts w:ascii="華康魏碑體" w:eastAsia="華康魏碑體" w:cs="華康魏碑體"/>
          <w:b w:val="0"/>
          <w:bCs w:val="0"/>
          <w:sz w:val="36"/>
          <w:szCs w:val="36"/>
          <w:u w:val="double"/>
          <w:shd w:val="pct15" w:color="auto" w:fill="FFFFFF"/>
        </w:rPr>
        <w:t>(</w:t>
      </w:r>
      <w:r w:rsidRPr="00AB425F">
        <w:rPr>
          <w:rFonts w:ascii="華康魏碑體" w:eastAsia="華康魏碑體" w:cs="華康魏碑體" w:hint="eastAsia"/>
          <w:b w:val="0"/>
          <w:bCs w:val="0"/>
          <w:sz w:val="36"/>
          <w:szCs w:val="36"/>
          <w:u w:val="double"/>
          <w:shd w:val="pct15" w:color="auto" w:fill="FFFFFF"/>
        </w:rPr>
        <w:t>星期</w:t>
      </w:r>
      <w:r>
        <w:rPr>
          <w:rFonts w:ascii="華康魏碑體" w:eastAsia="華康魏碑體" w:cs="華康魏碑體" w:hint="eastAsia"/>
          <w:b w:val="0"/>
          <w:bCs w:val="0"/>
          <w:sz w:val="36"/>
          <w:szCs w:val="36"/>
          <w:u w:val="double"/>
          <w:shd w:val="pct15" w:color="auto" w:fill="FFFFFF"/>
        </w:rPr>
        <w:t>三</w:t>
      </w:r>
      <w:r w:rsidRPr="00AB425F">
        <w:rPr>
          <w:rFonts w:ascii="華康魏碑體" w:eastAsia="華康魏碑體" w:cs="華康魏碑體"/>
          <w:b w:val="0"/>
          <w:bCs w:val="0"/>
          <w:sz w:val="36"/>
          <w:szCs w:val="36"/>
          <w:u w:val="double"/>
          <w:shd w:val="pct15" w:color="auto" w:fill="FFFFFF"/>
        </w:rPr>
        <w:t>)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  <w:shd w:val="pct15" w:color="auto" w:fill="FFFFFF"/>
        </w:rPr>
        <w:t>止。</w:t>
      </w:r>
    </w:p>
    <w:p w:rsidR="009B3073" w:rsidRPr="00AB425F" w:rsidRDefault="009B3073" w:rsidP="007E1901">
      <w:pPr>
        <w:spacing w:line="700" w:lineRule="exact"/>
        <w:ind w:left="31680" w:hangingChars="150" w:firstLine="31680"/>
        <w:jc w:val="left"/>
        <w:rPr>
          <w:rFonts w:ascii="華康魏碑體" w:eastAsia="華康魏碑體" w:cs="華康魏碑體"/>
          <w:b w:val="0"/>
          <w:bCs w:val="0"/>
          <w:sz w:val="28"/>
          <w:szCs w:val="28"/>
        </w:rPr>
      </w:pP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★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</w:rPr>
        <w:t xml:space="preserve"> 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請各會員公司儘速報名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</w:rPr>
        <w:t xml:space="preserve">!! 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機會難得、名額有限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</w:rPr>
        <w:t>!!</w:t>
      </w:r>
    </w:p>
    <w:p w:rsidR="009B3073" w:rsidRPr="00AB425F" w:rsidRDefault="009B3073" w:rsidP="007A4689">
      <w:pPr>
        <w:numPr>
          <w:ilvl w:val="0"/>
          <w:numId w:val="4"/>
        </w:numPr>
        <w:spacing w:line="700" w:lineRule="exact"/>
        <w:jc w:val="left"/>
        <w:rPr>
          <w:rFonts w:ascii="華康魏碑體" w:eastAsia="華康魏碑體" w:cs="Times New Roman"/>
          <w:b w:val="0"/>
          <w:bCs w:val="0"/>
          <w:sz w:val="28"/>
          <w:szCs w:val="28"/>
        </w:rPr>
      </w:pP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報名方式：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  <w:u w:val="single"/>
        </w:rPr>
        <w:t>(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  <w:u w:val="single"/>
        </w:rPr>
        <w:t>請傳真報名表至公會</w:t>
      </w:r>
      <w:r w:rsidRPr="00AB425F">
        <w:rPr>
          <w:rFonts w:ascii="華康魏碑體" w:eastAsia="華康魏碑體" w:cs="華康魏碑體"/>
          <w:b w:val="0"/>
          <w:bCs w:val="0"/>
          <w:sz w:val="28"/>
          <w:szCs w:val="28"/>
          <w:u w:val="single"/>
        </w:rPr>
        <w:t>)</w:t>
      </w:r>
    </w:p>
    <w:p w:rsidR="009B3073" w:rsidRPr="00AB425F" w:rsidRDefault="009B3073" w:rsidP="007E1901">
      <w:pPr>
        <w:spacing w:line="700" w:lineRule="exact"/>
        <w:ind w:left="31680" w:hangingChars="150" w:firstLine="31680"/>
        <w:jc w:val="left"/>
        <w:rPr>
          <w:rFonts w:ascii="華康魏碑體" w:eastAsia="華康魏碑體" w:cs="Times New Roman"/>
          <w:sz w:val="34"/>
          <w:szCs w:val="34"/>
        </w:rPr>
      </w:pPr>
      <w:r w:rsidRPr="00AB425F">
        <w:rPr>
          <w:rFonts w:ascii="華康魏碑體" w:eastAsia="華康魏碑體" w:cs="華康魏碑體" w:hint="eastAsia"/>
          <w:sz w:val="34"/>
          <w:szCs w:val="34"/>
        </w:rPr>
        <w:t>※報名費請利用電匯，並傳真報名表及電匯收據至公會，以利行政作業※</w:t>
      </w:r>
    </w:p>
    <w:p w:rsidR="009B3073" w:rsidRPr="00AB425F" w:rsidRDefault="009B3073" w:rsidP="007A4689">
      <w:pPr>
        <w:numPr>
          <w:ilvl w:val="0"/>
          <w:numId w:val="4"/>
        </w:numPr>
        <w:spacing w:line="700" w:lineRule="exact"/>
        <w:jc w:val="left"/>
        <w:rPr>
          <w:rFonts w:ascii="華康魏碑體" w:eastAsia="華康魏碑體" w:cs="Times New Roman"/>
          <w:b w:val="0"/>
          <w:bCs w:val="0"/>
          <w:sz w:val="28"/>
          <w:szCs w:val="28"/>
        </w:rPr>
      </w:pP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匯款方式─</w:t>
      </w:r>
    </w:p>
    <w:p w:rsidR="009B3073" w:rsidRPr="00AB425F" w:rsidRDefault="009B3073" w:rsidP="007A4689">
      <w:pPr>
        <w:spacing w:line="700" w:lineRule="exact"/>
        <w:jc w:val="both"/>
        <w:rPr>
          <w:rFonts w:ascii="華康魏碑體" w:eastAsia="華康魏碑體" w:cs="Times New Roman"/>
          <w:sz w:val="28"/>
          <w:szCs w:val="28"/>
        </w:rPr>
      </w:pPr>
      <w:r w:rsidRPr="00AB425F">
        <w:rPr>
          <w:rFonts w:ascii="華康魏碑體" w:eastAsia="華康魏碑體" w:hAnsi="Wingdings" w:cs="Times New Roman" w:hint="eastAsia"/>
          <w:b w:val="0"/>
          <w:bCs w:val="0"/>
          <w:sz w:val="28"/>
          <w:szCs w:val="28"/>
        </w:rPr>
        <w:sym w:font="Wingdings" w:char="F046"/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匯款戶名：</w:t>
      </w:r>
      <w:r w:rsidRPr="00EF1004">
        <w:rPr>
          <w:rFonts w:ascii="華康魏碑體" w:eastAsia="華康魏碑體" w:cs="華康魏碑體" w:hint="eastAsia"/>
          <w:spacing w:val="48"/>
          <w:kern w:val="0"/>
          <w:sz w:val="36"/>
          <w:szCs w:val="36"/>
          <w:bdr w:val="single" w:sz="4" w:space="0" w:color="auto"/>
          <w:fitText w:val="7200" w:id="961796352"/>
        </w:rPr>
        <w:t>彰化縣不動產仲介經紀商業同業公</w:t>
      </w:r>
      <w:r w:rsidRPr="00EF1004">
        <w:rPr>
          <w:rFonts w:ascii="華康魏碑體" w:eastAsia="華康魏碑體" w:cs="華康魏碑體" w:hint="eastAsia"/>
          <w:spacing w:val="-2"/>
          <w:kern w:val="0"/>
          <w:sz w:val="36"/>
          <w:szCs w:val="36"/>
          <w:bdr w:val="single" w:sz="4" w:space="0" w:color="auto"/>
          <w:fitText w:val="7200" w:id="961796352"/>
        </w:rPr>
        <w:t>會</w:t>
      </w:r>
    </w:p>
    <w:p w:rsidR="009B3073" w:rsidRDefault="009B3073" w:rsidP="007A4689">
      <w:pPr>
        <w:spacing w:line="700" w:lineRule="exact"/>
        <w:jc w:val="both"/>
        <w:rPr>
          <w:rFonts w:ascii="華康魏碑體" w:eastAsia="華康魏碑體" w:hAnsi="Times New Roman" w:cs="Times New Roman"/>
          <w:spacing w:val="30"/>
          <w:sz w:val="36"/>
          <w:szCs w:val="36"/>
        </w:rPr>
      </w:pPr>
      <w:r w:rsidRPr="00AB425F">
        <w:rPr>
          <w:rFonts w:ascii="華康魏碑體" w:eastAsia="華康魏碑體" w:hAnsi="Wingdings" w:cs="Times New Roman" w:hint="eastAsia"/>
          <w:b w:val="0"/>
          <w:bCs w:val="0"/>
          <w:sz w:val="28"/>
          <w:szCs w:val="28"/>
        </w:rPr>
        <w:sym w:font="Wingdings" w:char="F046"/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匯款銀行：</w:t>
      </w:r>
      <w:r w:rsidRPr="00AB425F">
        <w:rPr>
          <w:rFonts w:ascii="華康魏碑體" w:eastAsia="華康魏碑體" w:cs="華康魏碑體" w:hint="eastAsia"/>
          <w:sz w:val="32"/>
          <w:szCs w:val="32"/>
        </w:rPr>
        <w:t>彰化第十信用合作社</w:t>
      </w:r>
      <w:r w:rsidRPr="00AB425F">
        <w:rPr>
          <w:rFonts w:ascii="華康魏碑體" w:eastAsia="華康魏碑體" w:hAnsi="新細明體" w:cs="華康魏碑體" w:hint="eastAsia"/>
          <w:b w:val="0"/>
          <w:bCs w:val="0"/>
          <w:spacing w:val="30"/>
          <w:sz w:val="28"/>
          <w:szCs w:val="28"/>
        </w:rPr>
        <w:t>，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金融代號：</w:t>
      </w:r>
      <w:r w:rsidRPr="00AB425F">
        <w:rPr>
          <w:rFonts w:ascii="華康魏碑體" w:eastAsia="華康魏碑體" w:hAnsi="Times New Roman" w:cs="華康魏碑體"/>
          <w:spacing w:val="30"/>
          <w:sz w:val="36"/>
          <w:szCs w:val="36"/>
        </w:rPr>
        <w:t>1630011</w:t>
      </w:r>
      <w:r w:rsidRPr="00AB425F">
        <w:rPr>
          <w:rFonts w:ascii="華康魏碑體" w:eastAsia="華康魏碑體" w:hAnsi="新細明體" w:cs="華康魏碑體" w:hint="eastAsia"/>
          <w:b w:val="0"/>
          <w:bCs w:val="0"/>
          <w:spacing w:val="30"/>
          <w:sz w:val="28"/>
          <w:szCs w:val="28"/>
        </w:rPr>
        <w:t>，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帳號：</w:t>
      </w:r>
      <w:r w:rsidRPr="00AB425F">
        <w:rPr>
          <w:rFonts w:ascii="華康魏碑體" w:eastAsia="華康魏碑體" w:hAnsi="Times New Roman" w:cs="華康魏碑體"/>
          <w:spacing w:val="30"/>
          <w:sz w:val="36"/>
          <w:szCs w:val="36"/>
        </w:rPr>
        <w:t>00</w:t>
      </w:r>
      <w:r>
        <w:rPr>
          <w:rFonts w:ascii="華康魏碑體" w:eastAsia="華康魏碑體" w:hAnsi="Times New Roman" w:cs="華康魏碑體"/>
          <w:spacing w:val="30"/>
          <w:sz w:val="36"/>
          <w:szCs w:val="36"/>
        </w:rPr>
        <w:t>11113256010</w:t>
      </w:r>
    </w:p>
    <w:p w:rsidR="009B3073" w:rsidRPr="00AB425F" w:rsidRDefault="009B3073" w:rsidP="00AB425F">
      <w:pPr>
        <w:spacing w:line="700" w:lineRule="exact"/>
        <w:jc w:val="both"/>
        <w:rPr>
          <w:rFonts w:ascii="華康魏碑體" w:eastAsia="華康魏碑體" w:cs="Times New Roman"/>
          <w:sz w:val="28"/>
          <w:szCs w:val="28"/>
        </w:rPr>
      </w:pPr>
      <w:r w:rsidRPr="00AB425F">
        <w:rPr>
          <w:rFonts w:ascii="華康魏碑體" w:eastAsia="華康魏碑體" w:hAnsi="Wingdings" w:cs="Times New Roman" w:hint="eastAsia"/>
          <w:b w:val="0"/>
          <w:bCs w:val="0"/>
          <w:sz w:val="28"/>
          <w:szCs w:val="28"/>
        </w:rPr>
        <w:sym w:font="Wingdings" w:char="F046"/>
      </w:r>
      <w:r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分行</w:t>
      </w:r>
      <w:r w:rsidRPr="00AB425F">
        <w:rPr>
          <w:rFonts w:ascii="華康魏碑體" w:eastAsia="華康魏碑體" w:cs="華康魏碑體" w:hint="eastAsia"/>
          <w:b w:val="0"/>
          <w:bCs w:val="0"/>
          <w:sz w:val="28"/>
          <w:szCs w:val="28"/>
        </w:rPr>
        <w:t>：</w:t>
      </w:r>
      <w:r>
        <w:rPr>
          <w:rFonts w:ascii="華康魏碑體" w:eastAsia="華康魏碑體" w:cs="華康魏碑體" w:hint="eastAsia"/>
          <w:sz w:val="32"/>
          <w:szCs w:val="32"/>
        </w:rPr>
        <w:t>營業部</w:t>
      </w:r>
    </w:p>
    <w:p w:rsidR="009B3073" w:rsidRPr="00AB425F" w:rsidRDefault="009B3073" w:rsidP="0025758A">
      <w:pPr>
        <w:spacing w:line="500" w:lineRule="exact"/>
        <w:jc w:val="both"/>
        <w:rPr>
          <w:rFonts w:ascii="華康魏碑體" w:eastAsia="華康魏碑體" w:cs="Times New Roman"/>
          <w:b w:val="0"/>
          <w:bCs w:val="0"/>
          <w:spacing w:val="30"/>
          <w:sz w:val="28"/>
          <w:szCs w:val="28"/>
        </w:rPr>
      </w:pPr>
    </w:p>
    <w:p w:rsidR="009B3073" w:rsidRDefault="009B3073" w:rsidP="002F37E1">
      <w:pPr>
        <w:spacing w:line="560" w:lineRule="exact"/>
        <w:jc w:val="left"/>
        <w:rPr>
          <w:rFonts w:ascii="華康魏碑體" w:eastAsia="華康魏碑體" w:hAnsi="Times New Roman" w:cs="Times New Roman"/>
          <w:sz w:val="28"/>
          <w:szCs w:val="28"/>
          <w:u w:val="single"/>
        </w:rPr>
      </w:pPr>
    </w:p>
    <w:p w:rsidR="009B3073" w:rsidRPr="00AB425F" w:rsidRDefault="009B3073" w:rsidP="002F37E1">
      <w:pPr>
        <w:spacing w:line="560" w:lineRule="exact"/>
        <w:jc w:val="left"/>
        <w:rPr>
          <w:rFonts w:ascii="華康魏碑體" w:eastAsia="華康魏碑體" w:hAnsi="Times New Roman" w:cs="Times New Roman"/>
          <w:sz w:val="28"/>
          <w:szCs w:val="28"/>
          <w:u w:val="single"/>
        </w:rPr>
      </w:pPr>
      <w:r w:rsidRPr="00AB425F">
        <w:rPr>
          <w:rFonts w:ascii="華康魏碑體" w:eastAsia="華康魏碑體" w:hAnsi="Times New Roman" w:cs="華康魏碑體" w:hint="eastAsia"/>
          <w:sz w:val="28"/>
          <w:szCs w:val="28"/>
          <w:u w:val="single"/>
        </w:rPr>
        <w:t>附件：</w:t>
      </w:r>
    </w:p>
    <w:p w:rsidR="009B3073" w:rsidRPr="00EF1004" w:rsidRDefault="009B3073" w:rsidP="007A4689">
      <w:pPr>
        <w:spacing w:line="700" w:lineRule="exact"/>
        <w:jc w:val="distribute"/>
        <w:rPr>
          <w:rFonts w:ascii="華康魏碑體" w:eastAsia="華康魏碑體" w:hAnsi="Times New Roman" w:cs="Times New Roman"/>
          <w:sz w:val="48"/>
          <w:szCs w:val="48"/>
        </w:rPr>
      </w:pPr>
      <w:r w:rsidRPr="00EF1004">
        <w:rPr>
          <w:rFonts w:ascii="華康魏碑體" w:eastAsia="華康魏碑體" w:cs="華康魏碑體" w:hint="eastAsia"/>
          <w:sz w:val="48"/>
          <w:szCs w:val="48"/>
        </w:rPr>
        <w:t>彰化縣不動產仲介經紀商業同業公會</w:t>
      </w:r>
    </w:p>
    <w:p w:rsidR="009B3073" w:rsidRPr="00AB425F" w:rsidRDefault="009B3073" w:rsidP="007A4689">
      <w:pPr>
        <w:spacing w:line="700" w:lineRule="exact"/>
        <w:rPr>
          <w:rFonts w:ascii="華康魏碑體" w:eastAsia="華康魏碑體" w:hAnsi="Times New Roman" w:cs="Times New Roman"/>
          <w:sz w:val="48"/>
          <w:szCs w:val="48"/>
          <w:u w:val="single"/>
        </w:rPr>
      </w:pPr>
      <w:r>
        <w:rPr>
          <w:rFonts w:ascii="華康魏碑體" w:eastAsia="華康魏碑體" w:cs="華康魏碑體" w:hint="eastAsia"/>
          <w:sz w:val="48"/>
          <w:szCs w:val="48"/>
          <w:u w:val="single"/>
        </w:rPr>
        <w:t>一○四</w:t>
      </w:r>
      <w:r w:rsidRPr="00AB425F">
        <w:rPr>
          <w:rFonts w:ascii="華康魏碑體" w:eastAsia="華康魏碑體" w:cs="華康魏碑體" w:hint="eastAsia"/>
          <w:sz w:val="48"/>
          <w:szCs w:val="48"/>
          <w:u w:val="single"/>
        </w:rPr>
        <w:t>年度自強活動報名表</w:t>
      </w:r>
    </w:p>
    <w:p w:rsidR="009B3073" w:rsidRPr="00AB425F" w:rsidRDefault="009B3073" w:rsidP="002F37E1">
      <w:pPr>
        <w:spacing w:line="560" w:lineRule="exact"/>
        <w:jc w:val="left"/>
        <w:rPr>
          <w:rFonts w:ascii="華康魏碑體" w:eastAsia="華康魏碑體" w:hAnsi="Times New Roman" w:cs="Times New Roman"/>
          <w:sz w:val="48"/>
          <w:szCs w:val="48"/>
        </w:rPr>
      </w:pPr>
      <w:r w:rsidRPr="00AB425F">
        <w:rPr>
          <w:rFonts w:ascii="華康魏碑體" w:eastAsia="華康魏碑體" w:hAnsi="Times New Roman" w:cs="華康魏碑體"/>
          <w:sz w:val="48"/>
          <w:szCs w:val="48"/>
        </w:rPr>
        <w:t>------------------------------------</w:t>
      </w:r>
      <w:r>
        <w:rPr>
          <w:rFonts w:ascii="華康魏碑體" w:eastAsia="華康魏碑體" w:hAnsi="Times New Roman" w:cs="華康魏碑體"/>
          <w:sz w:val="48"/>
          <w:szCs w:val="48"/>
        </w:rPr>
        <w:t>---------</w:t>
      </w:r>
    </w:p>
    <w:tbl>
      <w:tblPr>
        <w:tblW w:w="50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68"/>
        <w:gridCol w:w="599"/>
        <w:gridCol w:w="735"/>
        <w:gridCol w:w="2114"/>
        <w:gridCol w:w="151"/>
        <w:gridCol w:w="1325"/>
        <w:gridCol w:w="1197"/>
        <w:gridCol w:w="2400"/>
        <w:gridCol w:w="1079"/>
      </w:tblGrid>
      <w:tr w:rsidR="009B3073" w:rsidRPr="00AB425F">
        <w:trPr>
          <w:trHeight w:val="567"/>
          <w:jc w:val="center"/>
        </w:trPr>
        <w:tc>
          <w:tcPr>
            <w:tcW w:w="740" w:type="pct"/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會員編號</w:t>
            </w:r>
          </w:p>
        </w:tc>
        <w:tc>
          <w:tcPr>
            <w:tcW w:w="592" w:type="pct"/>
            <w:gridSpan w:val="2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活動名稱</w:t>
            </w:r>
          </w:p>
        </w:tc>
        <w:tc>
          <w:tcPr>
            <w:tcW w:w="2730" w:type="pct"/>
            <w:gridSpan w:val="5"/>
            <w:tcBorders>
              <w:left w:val="single" w:sz="4" w:space="0" w:color="auto"/>
            </w:tcBorders>
            <w:vAlign w:val="center"/>
          </w:tcPr>
          <w:p w:rsidR="009B3073" w:rsidRPr="007E1901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4"/>
                <w:szCs w:val="34"/>
              </w:rPr>
            </w:pPr>
            <w:r w:rsidRPr="007E1901">
              <w:rPr>
                <w:rFonts w:ascii="華康魏碑體" w:eastAsia="華康魏碑體" w:cs="華康魏碑體" w:hint="eastAsia"/>
                <w:b w:val="0"/>
                <w:bCs w:val="0"/>
                <w:sz w:val="34"/>
                <w:szCs w:val="34"/>
              </w:rPr>
              <w:t>『</w:t>
            </w:r>
            <w:hyperlink r:id="rId8" w:history="1">
              <w:r w:rsidRPr="007E1901">
                <w:rPr>
                  <w:rStyle w:val="Hyperlink"/>
                  <w:rFonts w:ascii="華康魏碑體" w:eastAsia="華康魏碑體" w:hAnsi="Arial" w:cs="華康魏碑體" w:hint="eastAsia"/>
                  <w:b w:val="0"/>
                  <w:bCs w:val="0"/>
                  <w:color w:val="auto"/>
                  <w:sz w:val="34"/>
                  <w:szCs w:val="34"/>
                  <w:u w:val="none"/>
                </w:rPr>
                <w:t>大板根森林溫泉渡假村</w:t>
              </w:r>
            </w:hyperlink>
            <w:r w:rsidRPr="007E1901">
              <w:rPr>
                <w:rFonts w:ascii="華康魏碑體" w:eastAsia="華康魏碑體" w:cs="華康魏碑體" w:hint="eastAsia"/>
                <w:b w:val="0"/>
                <w:bCs w:val="0"/>
                <w:sz w:val="34"/>
                <w:szCs w:val="34"/>
              </w:rPr>
              <w:t>‧</w:t>
            </w:r>
            <w:r w:rsidRPr="007E1901">
              <w:rPr>
                <w:rFonts w:ascii="華康魏碑體" w:eastAsia="華康魏碑體" w:hAnsi="Eras Bold ITC" w:cs="華康魏碑體" w:hint="eastAsia"/>
                <w:b w:val="0"/>
                <w:bCs w:val="0"/>
                <w:sz w:val="34"/>
                <w:szCs w:val="34"/>
              </w:rPr>
              <w:t>二日輕鬆遊</w:t>
            </w:r>
            <w:r w:rsidRPr="007E1901">
              <w:rPr>
                <w:rFonts w:ascii="華康魏碑體" w:eastAsia="華康魏碑體" w:cs="華康魏碑體" w:hint="eastAsia"/>
                <w:b w:val="0"/>
                <w:bCs w:val="0"/>
                <w:sz w:val="34"/>
                <w:szCs w:val="34"/>
              </w:rPr>
              <w:t>』</w:t>
            </w:r>
          </w:p>
        </w:tc>
      </w:tr>
      <w:tr w:rsidR="009B3073" w:rsidRPr="00AB425F">
        <w:trPr>
          <w:trHeight w:val="567"/>
          <w:jc w:val="center"/>
        </w:trPr>
        <w:tc>
          <w:tcPr>
            <w:tcW w:w="740" w:type="pct"/>
            <w:vMerge w:val="restart"/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會員公司</w:t>
            </w:r>
          </w:p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名稱</w:t>
            </w:r>
          </w:p>
        </w:tc>
        <w:tc>
          <w:tcPr>
            <w:tcW w:w="2185" w:type="pct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5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jc w:val="lef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聯絡人：</w:t>
            </w:r>
          </w:p>
        </w:tc>
      </w:tr>
      <w:tr w:rsidR="009B3073" w:rsidRPr="00AB425F">
        <w:trPr>
          <w:trHeight w:val="567"/>
          <w:jc w:val="center"/>
        </w:trPr>
        <w:tc>
          <w:tcPr>
            <w:tcW w:w="740" w:type="pct"/>
            <w:vMerge/>
            <w:tcBorders>
              <w:bottom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85" w:type="pct"/>
            <w:gridSpan w:val="5"/>
            <w:vMerge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075" w:type="pct"/>
            <w:gridSpan w:val="3"/>
            <w:tcBorders>
              <w:left w:val="single" w:sz="4" w:space="0" w:color="auto"/>
              <w:bottom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jc w:val="lef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聯絡電話：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gridSpan w:val="2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會員代表</w:t>
            </w:r>
          </w:p>
        </w:tc>
        <w:tc>
          <w:tcPr>
            <w:tcW w:w="326" w:type="pct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性別</w:t>
            </w:r>
          </w:p>
        </w:tc>
        <w:tc>
          <w:tcPr>
            <w:tcW w:w="1005" w:type="pct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出生年月日</w:t>
            </w:r>
          </w:p>
        </w:tc>
        <w:tc>
          <w:tcPr>
            <w:tcW w:w="1119" w:type="pct"/>
            <w:gridSpan w:val="2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身分證字號</w:t>
            </w:r>
          </w:p>
        </w:tc>
        <w:tc>
          <w:tcPr>
            <w:tcW w:w="1065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手機</w:t>
            </w:r>
          </w:p>
        </w:tc>
        <w:tc>
          <w:tcPr>
            <w:tcW w:w="479" w:type="pc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餐食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gridSpan w:val="2"/>
            <w:tcBorders>
              <w:lef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19" w:type="pct"/>
            <w:gridSpan w:val="2"/>
            <w:tcBorders>
              <w:lef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79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葷</w:t>
            </w:r>
            <w:r w:rsidRPr="00AB425F">
              <w:rPr>
                <w:rFonts w:ascii="華康魏碑體" w:eastAsia="華康魏碑體" w:cs="華康魏碑體"/>
                <w:b w:val="0"/>
                <w:bCs w:val="0"/>
                <w:sz w:val="32"/>
                <w:szCs w:val="32"/>
              </w:rPr>
              <w:t>/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素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gridSpan w:val="2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聯絡地址：</w:t>
            </w:r>
          </w:p>
        </w:tc>
        <w:tc>
          <w:tcPr>
            <w:tcW w:w="3994" w:type="pct"/>
            <w:gridSpan w:val="7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</w:tr>
    </w:tbl>
    <w:p w:rsidR="009B3073" w:rsidRPr="00AB425F" w:rsidRDefault="009B3073" w:rsidP="000675BF">
      <w:pPr>
        <w:snapToGrid w:val="0"/>
        <w:spacing w:beforeLines="50" w:line="400" w:lineRule="exact"/>
        <w:jc w:val="left"/>
        <w:rPr>
          <w:rFonts w:ascii="華康魏碑體" w:eastAsia="華康魏碑體" w:cs="Times New Roman"/>
          <w:b w:val="0"/>
          <w:bCs w:val="0"/>
          <w:sz w:val="36"/>
          <w:szCs w:val="36"/>
          <w:u w:val="single"/>
        </w:rPr>
      </w:pPr>
      <w:r w:rsidRPr="00AB425F">
        <w:rPr>
          <w:rFonts w:ascii="華康魏碑體" w:eastAsia="華康魏碑體" w:cs="華康魏碑體" w:hint="eastAsia"/>
          <w:b w:val="0"/>
          <w:bCs w:val="0"/>
          <w:sz w:val="36"/>
          <w:szCs w:val="36"/>
          <w:u w:val="single"/>
        </w:rPr>
        <w:t>眷屬名單：</w:t>
      </w:r>
    </w:p>
    <w:tbl>
      <w:tblPr>
        <w:tblW w:w="50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67"/>
        <w:gridCol w:w="735"/>
        <w:gridCol w:w="2265"/>
        <w:gridCol w:w="2522"/>
        <w:gridCol w:w="2400"/>
        <w:gridCol w:w="1079"/>
      </w:tblGrid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326" w:type="pct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性別</w:t>
            </w:r>
          </w:p>
        </w:tc>
        <w:tc>
          <w:tcPr>
            <w:tcW w:w="1005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出生年月日</w:t>
            </w:r>
          </w:p>
        </w:tc>
        <w:tc>
          <w:tcPr>
            <w:tcW w:w="1119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身分證字號</w:t>
            </w:r>
          </w:p>
        </w:tc>
        <w:tc>
          <w:tcPr>
            <w:tcW w:w="1065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手機</w:t>
            </w:r>
          </w:p>
        </w:tc>
        <w:tc>
          <w:tcPr>
            <w:tcW w:w="479" w:type="pc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餐食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lef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19" w:type="pct"/>
            <w:tcBorders>
              <w:lef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79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葷</w:t>
            </w:r>
            <w:r w:rsidRPr="00AB425F">
              <w:rPr>
                <w:rFonts w:ascii="華康魏碑體" w:eastAsia="華康魏碑體" w:cs="華康魏碑體"/>
                <w:b w:val="0"/>
                <w:bCs w:val="0"/>
                <w:sz w:val="32"/>
                <w:szCs w:val="32"/>
              </w:rPr>
              <w:t>/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素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聯絡地址：</w:t>
            </w:r>
          </w:p>
        </w:tc>
        <w:tc>
          <w:tcPr>
            <w:tcW w:w="3994" w:type="pct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326" w:type="pct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性別</w:t>
            </w:r>
          </w:p>
        </w:tc>
        <w:tc>
          <w:tcPr>
            <w:tcW w:w="1005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出生年月日</w:t>
            </w:r>
          </w:p>
        </w:tc>
        <w:tc>
          <w:tcPr>
            <w:tcW w:w="1119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身分證字號</w:t>
            </w:r>
          </w:p>
        </w:tc>
        <w:tc>
          <w:tcPr>
            <w:tcW w:w="1065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手機</w:t>
            </w:r>
          </w:p>
        </w:tc>
        <w:tc>
          <w:tcPr>
            <w:tcW w:w="479" w:type="pc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餐食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lef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19" w:type="pct"/>
            <w:tcBorders>
              <w:lef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79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葷</w:t>
            </w:r>
            <w:r w:rsidRPr="00AB425F">
              <w:rPr>
                <w:rFonts w:ascii="華康魏碑體" w:eastAsia="華康魏碑體" w:cs="華康魏碑體"/>
                <w:b w:val="0"/>
                <w:bCs w:val="0"/>
                <w:sz w:val="32"/>
                <w:szCs w:val="32"/>
              </w:rPr>
              <w:t>/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素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聯絡地址：</w:t>
            </w:r>
          </w:p>
        </w:tc>
        <w:tc>
          <w:tcPr>
            <w:tcW w:w="3994" w:type="pct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姓名</w:t>
            </w:r>
          </w:p>
        </w:tc>
        <w:tc>
          <w:tcPr>
            <w:tcW w:w="326" w:type="pct"/>
            <w:tcBorders>
              <w:top w:val="thickThinSmallGap" w:sz="2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性別</w:t>
            </w:r>
          </w:p>
        </w:tc>
        <w:tc>
          <w:tcPr>
            <w:tcW w:w="1005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出生年月日</w:t>
            </w:r>
          </w:p>
        </w:tc>
        <w:tc>
          <w:tcPr>
            <w:tcW w:w="1119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身分證字號</w:t>
            </w:r>
          </w:p>
        </w:tc>
        <w:tc>
          <w:tcPr>
            <w:tcW w:w="1065" w:type="pct"/>
            <w:tcBorders>
              <w:top w:val="thickThin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手機</w:t>
            </w:r>
          </w:p>
        </w:tc>
        <w:tc>
          <w:tcPr>
            <w:tcW w:w="479" w:type="pct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餐食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lef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326" w:type="pc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0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119" w:type="pct"/>
            <w:tcBorders>
              <w:lef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065" w:type="pct"/>
            <w:tcBorders>
              <w:right w:val="single" w:sz="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79" w:type="pct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葷</w:t>
            </w:r>
            <w:r w:rsidRPr="00AB425F">
              <w:rPr>
                <w:rFonts w:ascii="華康魏碑體" w:eastAsia="華康魏碑體" w:cs="華康魏碑體"/>
                <w:b w:val="0"/>
                <w:bCs w:val="0"/>
                <w:sz w:val="32"/>
                <w:szCs w:val="32"/>
              </w:rPr>
              <w:t>/</w:t>
            </w: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素</w:t>
            </w:r>
          </w:p>
        </w:tc>
      </w:tr>
      <w:tr w:rsidR="009B3073" w:rsidRPr="00AB425F">
        <w:trPr>
          <w:trHeight w:val="680"/>
          <w:jc w:val="center"/>
        </w:trPr>
        <w:tc>
          <w:tcPr>
            <w:tcW w:w="1006" w:type="pct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  <w:r w:rsidRPr="00AB425F">
              <w:rPr>
                <w:rFonts w:ascii="華康魏碑體" w:eastAsia="華康魏碑體" w:cs="華康魏碑體" w:hint="eastAsia"/>
                <w:b w:val="0"/>
                <w:bCs w:val="0"/>
                <w:sz w:val="32"/>
                <w:szCs w:val="32"/>
              </w:rPr>
              <w:t>聯絡地址：</w:t>
            </w:r>
          </w:p>
        </w:tc>
        <w:tc>
          <w:tcPr>
            <w:tcW w:w="3994" w:type="pct"/>
            <w:gridSpan w:val="5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9B3073" w:rsidRPr="00AB425F" w:rsidRDefault="009B3073" w:rsidP="000675BF">
            <w:pPr>
              <w:snapToGrid w:val="0"/>
              <w:spacing w:beforeLines="50" w:line="200" w:lineRule="exact"/>
              <w:rPr>
                <w:rFonts w:ascii="華康魏碑體" w:eastAsia="華康魏碑體" w:cs="Times New Roman"/>
                <w:b w:val="0"/>
                <w:bCs w:val="0"/>
                <w:sz w:val="32"/>
                <w:szCs w:val="32"/>
              </w:rPr>
            </w:pPr>
          </w:p>
        </w:tc>
      </w:tr>
    </w:tbl>
    <w:p w:rsidR="009B3073" w:rsidRPr="00AB425F" w:rsidRDefault="009B3073" w:rsidP="009B3073">
      <w:pPr>
        <w:spacing w:line="320" w:lineRule="exact"/>
        <w:ind w:firstLineChars="450" w:firstLine="31680"/>
        <w:jc w:val="left"/>
        <w:rPr>
          <w:rFonts w:ascii="華康魏碑體" w:eastAsia="華康魏碑體" w:cs="Times New Roman"/>
          <w:b w:val="0"/>
          <w:bCs w:val="0"/>
          <w:sz w:val="34"/>
          <w:szCs w:val="34"/>
        </w:rPr>
      </w:pPr>
    </w:p>
    <w:p w:rsidR="009B3073" w:rsidRPr="00AB425F" w:rsidRDefault="009B3073" w:rsidP="00C35910">
      <w:pPr>
        <w:spacing w:line="320" w:lineRule="exact"/>
        <w:ind w:firstLineChars="450" w:firstLine="31680"/>
        <w:jc w:val="left"/>
        <w:rPr>
          <w:rFonts w:ascii="華康魏碑體" w:eastAsia="華康魏碑體" w:hAnsi="Times New Roman" w:cs="Times New Roman"/>
          <w:sz w:val="34"/>
          <w:szCs w:val="34"/>
        </w:rPr>
      </w:pPr>
      <w:r w:rsidRPr="00AB425F">
        <w:rPr>
          <w:rFonts w:ascii="華康魏碑體" w:eastAsia="華康魏碑體" w:cs="華康魏碑體"/>
          <w:b w:val="0"/>
          <w:bCs w:val="0"/>
          <w:sz w:val="34"/>
          <w:szCs w:val="34"/>
        </w:rPr>
        <w:t xml:space="preserve">     </w:t>
      </w:r>
      <w:r w:rsidRPr="00AB425F">
        <w:rPr>
          <w:rFonts w:ascii="華康魏碑體" w:eastAsia="華康魏碑體" w:cs="華康魏碑體"/>
          <w:sz w:val="34"/>
          <w:szCs w:val="34"/>
        </w:rPr>
        <w:t xml:space="preserve"> </w:t>
      </w:r>
      <w:r w:rsidRPr="00AB425F">
        <w:rPr>
          <w:rFonts w:ascii="華康魏碑體" w:eastAsia="華康魏碑體" w:hAnsi="Times New Roman" w:cs="華康魏碑體" w:hint="eastAsia"/>
          <w:sz w:val="34"/>
          <w:szCs w:val="34"/>
        </w:rPr>
        <w:t>第八屆理事長夏念祧暨全體理監事　　　熱情敬邀</w:t>
      </w:r>
    </w:p>
    <w:sectPr w:rsidR="009B3073" w:rsidRPr="00AB425F" w:rsidSect="00851E35">
      <w:footerReference w:type="default" r:id="rId9"/>
      <w:pgSz w:w="11906" w:h="16838"/>
      <w:pgMar w:top="45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073" w:rsidRDefault="009B3073" w:rsidP="000F575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9B3073" w:rsidRDefault="009B3073" w:rsidP="000F575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073" w:rsidRDefault="009B3073" w:rsidP="006614F0">
    <w:pPr>
      <w:spacing w:line="600" w:lineRule="exact"/>
      <w:jc w:val="left"/>
      <w:rPr>
        <w:rFonts w:ascii="Times New Roman" w:cs="Times New Roman"/>
        <w:b w:val="0"/>
        <w:bCs w:val="0"/>
        <w:sz w:val="28"/>
        <w:szCs w:val="28"/>
      </w:rPr>
    </w:pPr>
    <w:r>
      <w:rPr>
        <w:rFonts w:ascii="Times New Roman" w:hint="eastAsia"/>
        <w:b w:val="0"/>
        <w:bCs w:val="0"/>
        <w:sz w:val="28"/>
        <w:szCs w:val="28"/>
      </w:rPr>
      <w:t>公會電話─</w:t>
    </w:r>
    <w:r w:rsidRPr="006E4259">
      <w:rPr>
        <w:rFonts w:ascii="Times New Roman" w:cs="Times New Roman"/>
        <w:sz w:val="32"/>
        <w:szCs w:val="32"/>
      </w:rPr>
      <w:t>04-7</w:t>
    </w:r>
    <w:r>
      <w:rPr>
        <w:rFonts w:ascii="Times New Roman" w:cs="Times New Roman"/>
        <w:sz w:val="32"/>
        <w:szCs w:val="32"/>
      </w:rPr>
      <w:t>638399</w:t>
    </w:r>
    <w:r w:rsidRPr="006E4259">
      <w:rPr>
        <w:rFonts w:ascii="Times New Roman" w:cs="Times New Roman"/>
        <w:b w:val="0"/>
        <w:bCs w:val="0"/>
        <w:sz w:val="32"/>
        <w:szCs w:val="32"/>
      </w:rPr>
      <w:t xml:space="preserve"> </w:t>
    </w:r>
    <w:r>
      <w:rPr>
        <w:rFonts w:ascii="Times New Roman" w:cs="Times New Roman"/>
        <w:b w:val="0"/>
        <w:bCs w:val="0"/>
        <w:sz w:val="28"/>
        <w:szCs w:val="28"/>
      </w:rPr>
      <w:t xml:space="preserve"> // </w:t>
    </w:r>
    <w:r>
      <w:rPr>
        <w:rFonts w:ascii="Times New Roman" w:hint="eastAsia"/>
        <w:b w:val="0"/>
        <w:bCs w:val="0"/>
        <w:sz w:val="28"/>
        <w:szCs w:val="28"/>
      </w:rPr>
      <w:t>公會傳真─</w:t>
    </w:r>
    <w:r w:rsidRPr="00E93EA2">
      <w:rPr>
        <w:rFonts w:ascii="Times New Roman" w:cs="Times New Roman"/>
        <w:sz w:val="32"/>
        <w:szCs w:val="32"/>
      </w:rPr>
      <w:t>04-7638396</w:t>
    </w:r>
    <w:r w:rsidRPr="00E93EA2">
      <w:rPr>
        <w:rFonts w:ascii="Times New Roman" w:cs="Times New Roman"/>
        <w:b w:val="0"/>
        <w:bCs w:val="0"/>
        <w:sz w:val="32"/>
        <w:szCs w:val="32"/>
      </w:rPr>
      <w:t xml:space="preserve"> </w:t>
    </w:r>
    <w:r>
      <w:rPr>
        <w:rFonts w:ascii="Times New Roman" w:cs="Times New Roman"/>
        <w:b w:val="0"/>
        <w:bCs w:val="0"/>
        <w:sz w:val="28"/>
        <w:szCs w:val="28"/>
      </w:rPr>
      <w:t xml:space="preserve"> // </w:t>
    </w:r>
    <w:r>
      <w:rPr>
        <w:rFonts w:ascii="Times New Roman" w:hint="eastAsia"/>
        <w:b w:val="0"/>
        <w:bCs w:val="0"/>
        <w:sz w:val="28"/>
        <w:szCs w:val="28"/>
      </w:rPr>
      <w:t>聯絡人：黃秘書</w:t>
    </w:r>
  </w:p>
  <w:p w:rsidR="009B3073" w:rsidRDefault="009B3073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073" w:rsidRDefault="009B3073" w:rsidP="000F575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9B3073" w:rsidRDefault="009B3073" w:rsidP="000F575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53"/>
    <w:multiLevelType w:val="multilevel"/>
    <w:tmpl w:val="D5001BA0"/>
    <w:lvl w:ilvl="0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">
    <w:nsid w:val="07656F55"/>
    <w:multiLevelType w:val="hybridMultilevel"/>
    <w:tmpl w:val="D5001BA0"/>
    <w:lvl w:ilvl="0" w:tplc="C25833D4"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2">
    <w:nsid w:val="09BB68ED"/>
    <w:multiLevelType w:val="hybridMultilevel"/>
    <w:tmpl w:val="5FAA7CDE"/>
    <w:lvl w:ilvl="0" w:tplc="8B8AA70E"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3">
    <w:nsid w:val="3BE3330E"/>
    <w:multiLevelType w:val="hybridMultilevel"/>
    <w:tmpl w:val="5F4C3EFE"/>
    <w:lvl w:ilvl="0" w:tplc="DB7A6B72">
      <w:numFmt w:val="bullet"/>
      <w:lvlText w:val="★"/>
      <w:lvlJc w:val="left"/>
      <w:pPr>
        <w:ind w:left="435" w:hanging="435"/>
      </w:pPr>
      <w:rPr>
        <w:rFonts w:ascii="標楷體" w:eastAsia="標楷體" w:hAnsi="標楷體" w:hint="eastAsia"/>
        <w:b/>
        <w:bCs/>
        <w:sz w:val="40"/>
        <w:szCs w:val="4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">
    <w:nsid w:val="5ECF02DB"/>
    <w:multiLevelType w:val="hybridMultilevel"/>
    <w:tmpl w:val="BB0EB520"/>
    <w:lvl w:ilvl="0" w:tplc="6E6A390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華康魏碑體" w:eastAsia="華康魏碑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5">
    <w:nsid w:val="6F8F0FFC"/>
    <w:multiLevelType w:val="hybridMultilevel"/>
    <w:tmpl w:val="501A7A8A"/>
    <w:lvl w:ilvl="0" w:tplc="40A43ABA">
      <w:numFmt w:val="bullet"/>
      <w:lvlText w:val="★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256"/>
    <w:rsid w:val="0000258D"/>
    <w:rsid w:val="00002AC3"/>
    <w:rsid w:val="00014406"/>
    <w:rsid w:val="00023363"/>
    <w:rsid w:val="00066505"/>
    <w:rsid w:val="000675BF"/>
    <w:rsid w:val="00095098"/>
    <w:rsid w:val="00097D94"/>
    <w:rsid w:val="000B3EA6"/>
    <w:rsid w:val="000C66BF"/>
    <w:rsid w:val="000D439C"/>
    <w:rsid w:val="000E69E6"/>
    <w:rsid w:val="000F1692"/>
    <w:rsid w:val="000F32A6"/>
    <w:rsid w:val="000F575A"/>
    <w:rsid w:val="000F6D3B"/>
    <w:rsid w:val="000F7EE8"/>
    <w:rsid w:val="00116149"/>
    <w:rsid w:val="0012017F"/>
    <w:rsid w:val="001218DF"/>
    <w:rsid w:val="00146E2A"/>
    <w:rsid w:val="001561B6"/>
    <w:rsid w:val="00185256"/>
    <w:rsid w:val="001A583F"/>
    <w:rsid w:val="001B7FA8"/>
    <w:rsid w:val="001C4947"/>
    <w:rsid w:val="001D1D08"/>
    <w:rsid w:val="002124A9"/>
    <w:rsid w:val="0023515C"/>
    <w:rsid w:val="00255F6A"/>
    <w:rsid w:val="0025758A"/>
    <w:rsid w:val="002631DA"/>
    <w:rsid w:val="00265BFC"/>
    <w:rsid w:val="002F37E1"/>
    <w:rsid w:val="00305398"/>
    <w:rsid w:val="00311034"/>
    <w:rsid w:val="003111C4"/>
    <w:rsid w:val="0033386B"/>
    <w:rsid w:val="00352297"/>
    <w:rsid w:val="00353299"/>
    <w:rsid w:val="003736BA"/>
    <w:rsid w:val="0039549A"/>
    <w:rsid w:val="003D2523"/>
    <w:rsid w:val="003D2FE4"/>
    <w:rsid w:val="003D315A"/>
    <w:rsid w:val="003D595A"/>
    <w:rsid w:val="003E470A"/>
    <w:rsid w:val="003E7342"/>
    <w:rsid w:val="0041448C"/>
    <w:rsid w:val="00414ED1"/>
    <w:rsid w:val="00423263"/>
    <w:rsid w:val="00437119"/>
    <w:rsid w:val="00453F8C"/>
    <w:rsid w:val="00463125"/>
    <w:rsid w:val="004677D6"/>
    <w:rsid w:val="00480F22"/>
    <w:rsid w:val="0049283F"/>
    <w:rsid w:val="004B4AF1"/>
    <w:rsid w:val="004B51D9"/>
    <w:rsid w:val="004E3BBB"/>
    <w:rsid w:val="005024C1"/>
    <w:rsid w:val="00512F81"/>
    <w:rsid w:val="00550AB4"/>
    <w:rsid w:val="00553E60"/>
    <w:rsid w:val="00560CEC"/>
    <w:rsid w:val="005809DC"/>
    <w:rsid w:val="005C0AD2"/>
    <w:rsid w:val="005F06CF"/>
    <w:rsid w:val="00613C30"/>
    <w:rsid w:val="0061751C"/>
    <w:rsid w:val="00617E56"/>
    <w:rsid w:val="00635768"/>
    <w:rsid w:val="006614F0"/>
    <w:rsid w:val="00674B3E"/>
    <w:rsid w:val="00676914"/>
    <w:rsid w:val="0068422B"/>
    <w:rsid w:val="006A7198"/>
    <w:rsid w:val="006D0682"/>
    <w:rsid w:val="006D3B7D"/>
    <w:rsid w:val="006E4259"/>
    <w:rsid w:val="00705E1A"/>
    <w:rsid w:val="00753202"/>
    <w:rsid w:val="007713C3"/>
    <w:rsid w:val="007A4689"/>
    <w:rsid w:val="007C1B18"/>
    <w:rsid w:val="007C5373"/>
    <w:rsid w:val="007E1901"/>
    <w:rsid w:val="007F1165"/>
    <w:rsid w:val="00833C4B"/>
    <w:rsid w:val="008418D0"/>
    <w:rsid w:val="00847EAB"/>
    <w:rsid w:val="00851E35"/>
    <w:rsid w:val="0088440D"/>
    <w:rsid w:val="00884BB6"/>
    <w:rsid w:val="008A6EA0"/>
    <w:rsid w:val="008C25F4"/>
    <w:rsid w:val="0090159B"/>
    <w:rsid w:val="00901DF0"/>
    <w:rsid w:val="00902BDA"/>
    <w:rsid w:val="0092322E"/>
    <w:rsid w:val="009520C4"/>
    <w:rsid w:val="00966EC2"/>
    <w:rsid w:val="00977997"/>
    <w:rsid w:val="009800BE"/>
    <w:rsid w:val="009A0A83"/>
    <w:rsid w:val="009A1971"/>
    <w:rsid w:val="009B2015"/>
    <w:rsid w:val="009B3073"/>
    <w:rsid w:val="009C2F69"/>
    <w:rsid w:val="00A150FE"/>
    <w:rsid w:val="00A240DF"/>
    <w:rsid w:val="00A33DBA"/>
    <w:rsid w:val="00A53CD9"/>
    <w:rsid w:val="00A705D5"/>
    <w:rsid w:val="00A77B33"/>
    <w:rsid w:val="00A87CC5"/>
    <w:rsid w:val="00AA2D66"/>
    <w:rsid w:val="00AB425F"/>
    <w:rsid w:val="00AC3280"/>
    <w:rsid w:val="00AC448F"/>
    <w:rsid w:val="00AD1AE5"/>
    <w:rsid w:val="00B211E6"/>
    <w:rsid w:val="00B5517A"/>
    <w:rsid w:val="00B75D4B"/>
    <w:rsid w:val="00B93054"/>
    <w:rsid w:val="00BB0304"/>
    <w:rsid w:val="00BB11A8"/>
    <w:rsid w:val="00BB1A15"/>
    <w:rsid w:val="00BC514E"/>
    <w:rsid w:val="00BE6A27"/>
    <w:rsid w:val="00BF0E24"/>
    <w:rsid w:val="00C16C76"/>
    <w:rsid w:val="00C2032D"/>
    <w:rsid w:val="00C35910"/>
    <w:rsid w:val="00C63276"/>
    <w:rsid w:val="00C91E8D"/>
    <w:rsid w:val="00CC150E"/>
    <w:rsid w:val="00CD06BE"/>
    <w:rsid w:val="00CD0FDE"/>
    <w:rsid w:val="00CD4346"/>
    <w:rsid w:val="00CD45BC"/>
    <w:rsid w:val="00CE292A"/>
    <w:rsid w:val="00CE7C69"/>
    <w:rsid w:val="00D10398"/>
    <w:rsid w:val="00D112AF"/>
    <w:rsid w:val="00D41C2C"/>
    <w:rsid w:val="00DA0BF7"/>
    <w:rsid w:val="00DA76F1"/>
    <w:rsid w:val="00DF167A"/>
    <w:rsid w:val="00E00D0A"/>
    <w:rsid w:val="00E23F49"/>
    <w:rsid w:val="00E26A0D"/>
    <w:rsid w:val="00E337C7"/>
    <w:rsid w:val="00E42888"/>
    <w:rsid w:val="00E44B35"/>
    <w:rsid w:val="00E703B0"/>
    <w:rsid w:val="00E9210B"/>
    <w:rsid w:val="00E93EA2"/>
    <w:rsid w:val="00E96580"/>
    <w:rsid w:val="00EA05F2"/>
    <w:rsid w:val="00EB76AC"/>
    <w:rsid w:val="00ED0712"/>
    <w:rsid w:val="00EE7E64"/>
    <w:rsid w:val="00EE7F05"/>
    <w:rsid w:val="00EF0F37"/>
    <w:rsid w:val="00EF1004"/>
    <w:rsid w:val="00F042D4"/>
    <w:rsid w:val="00F37638"/>
    <w:rsid w:val="00F42AA8"/>
    <w:rsid w:val="00F51FBF"/>
    <w:rsid w:val="00F63A62"/>
    <w:rsid w:val="00F7276B"/>
    <w:rsid w:val="00F84E63"/>
    <w:rsid w:val="00F87393"/>
    <w:rsid w:val="00FD69E2"/>
    <w:rsid w:val="00FE1A59"/>
    <w:rsid w:val="00FF7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256"/>
    <w:pPr>
      <w:widowControl w:val="0"/>
      <w:jc w:val="center"/>
    </w:pPr>
    <w:rPr>
      <w:rFonts w:ascii="標楷體" w:eastAsia="標楷體" w:hAnsi="標楷體" w:cs="標楷體"/>
      <w:b/>
      <w:bCs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05398"/>
    <w:rPr>
      <w:rFonts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0E69E6"/>
    <w:pPr>
      <w:ind w:leftChars="200" w:left="480"/>
    </w:pPr>
  </w:style>
  <w:style w:type="paragraph" w:styleId="Header">
    <w:name w:val="header"/>
    <w:basedOn w:val="Normal"/>
    <w:link w:val="HeaderChar"/>
    <w:uiPriority w:val="99"/>
    <w:semiHidden/>
    <w:rsid w:val="000F5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F575A"/>
    <w:rPr>
      <w:rFonts w:ascii="標楷體" w:eastAsia="標楷體" w:hAnsi="標楷體" w:cs="標楷體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0F5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F575A"/>
    <w:rPr>
      <w:rFonts w:ascii="標楷體" w:eastAsia="標楷體" w:hAnsi="標楷體" w:cs="標楷體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CD0FD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CD0FD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87393"/>
    <w:rPr>
      <w:rFonts w:ascii="標楷體" w:eastAsia="標楷體" w:hAnsi="標楷體" w:cs="標楷體"/>
      <w:b/>
      <w:bCs/>
      <w:sz w:val="52"/>
      <w:szCs w:val="5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D0FDE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87393"/>
  </w:style>
  <w:style w:type="paragraph" w:styleId="BalloonText">
    <w:name w:val="Balloon Text"/>
    <w:basedOn w:val="Normal"/>
    <w:link w:val="BalloonTextChar"/>
    <w:uiPriority w:val="99"/>
    <w:semiHidden/>
    <w:rsid w:val="00CD0FDE"/>
    <w:rPr>
      <w:rFonts w:ascii="Arial" w:eastAsia="新細明體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7393"/>
    <w:rPr>
      <w:rFonts w:ascii="Cambria" w:eastAsia="新細明體" w:hAnsi="Cambria" w:cs="Cambria"/>
      <w:b/>
      <w:bCs/>
      <w:sz w:val="2"/>
      <w:szCs w:val="2"/>
    </w:rPr>
  </w:style>
  <w:style w:type="character" w:styleId="Hyperlink">
    <w:name w:val="Hyperlink"/>
    <w:basedOn w:val="DefaultParagraphFont"/>
    <w:uiPriority w:val="99"/>
    <w:rsid w:val="007E19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bangan.com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bangan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</TotalTime>
  <Pages>2</Pages>
  <Words>135</Words>
  <Characters>772</Characters>
  <Application>Microsoft Office Outlook</Application>
  <DocSecurity>0</DocSecurity>
  <Lines>0</Lines>
  <Paragraphs>0</Paragraphs>
  <ScaleCrop>false</ScaleCrop>
  <Company>彰化縣不動產仲介經紀商業同業公會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彰化縣不動產仲介經紀商業同業公會</dc:title>
  <dc:subject/>
  <dc:creator>全能又無敵的秘書</dc:creator>
  <cp:keywords/>
  <dc:description/>
  <cp:lastModifiedBy>Customer</cp:lastModifiedBy>
  <cp:revision>5</cp:revision>
  <cp:lastPrinted>2015-09-10T07:25:00Z</cp:lastPrinted>
  <dcterms:created xsi:type="dcterms:W3CDTF">2015-08-31T00:50:00Z</dcterms:created>
  <dcterms:modified xsi:type="dcterms:W3CDTF">2015-09-10T07:25:00Z</dcterms:modified>
</cp:coreProperties>
</file>