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5A62BA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5A62BA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5A62BA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5A62BA">
        <w:rPr>
          <w:rFonts w:ascii="標楷體" w:eastAsia="標楷體" w:hAnsi="標楷體" w:hint="eastAsia"/>
          <w:sz w:val="32"/>
          <w:szCs w:val="32"/>
        </w:rPr>
        <w:t>10</w:t>
      </w:r>
      <w:r w:rsidR="00A6009F">
        <w:rPr>
          <w:rFonts w:ascii="標楷體" w:eastAsia="標楷體" w:hAnsi="標楷體" w:hint="eastAsia"/>
          <w:sz w:val="32"/>
          <w:szCs w:val="32"/>
        </w:rPr>
        <w:t>4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年度不動產經紀營業員換證訓練課程　 　第</w:t>
      </w:r>
      <w:r w:rsidR="005B0CFD">
        <w:rPr>
          <w:rFonts w:ascii="標楷體" w:eastAsia="標楷體" w:hAnsi="標楷體" w:hint="eastAsia"/>
          <w:sz w:val="32"/>
          <w:szCs w:val="32"/>
        </w:rPr>
        <w:t>10</w:t>
      </w:r>
      <w:r w:rsidR="00A6009F">
        <w:rPr>
          <w:rFonts w:ascii="標楷體" w:eastAsia="標楷體" w:hAnsi="標楷體" w:hint="eastAsia"/>
          <w:sz w:val="32"/>
          <w:szCs w:val="32"/>
        </w:rPr>
        <w:t>400</w:t>
      </w:r>
      <w:r w:rsidR="00084ECC">
        <w:rPr>
          <w:rFonts w:ascii="標楷體" w:eastAsia="標楷體" w:hAnsi="標楷體" w:hint="eastAsia"/>
          <w:sz w:val="32"/>
          <w:szCs w:val="32"/>
        </w:rPr>
        <w:t>2</w:t>
      </w:r>
      <w:r w:rsidR="005B0CFD">
        <w:rPr>
          <w:rFonts w:ascii="標楷體" w:eastAsia="標楷體" w:hAnsi="標楷體" w:hint="eastAsia"/>
          <w:sz w:val="32"/>
          <w:szCs w:val="32"/>
        </w:rPr>
        <w:t>梯次</w:t>
      </w:r>
      <w:r w:rsidR="00DE0D15" w:rsidRPr="005A62BA">
        <w:rPr>
          <w:rFonts w:ascii="標楷體" w:eastAsia="標楷體" w:hAnsi="標楷體" w:hint="eastAsia"/>
          <w:sz w:val="32"/>
          <w:szCs w:val="32"/>
        </w:rPr>
        <w:t>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890"/>
        <w:gridCol w:w="2835"/>
        <w:gridCol w:w="2940"/>
      </w:tblGrid>
      <w:tr w:rsidR="00DE0D15" w:rsidRPr="00A50737" w:rsidTr="00E21C0D">
        <w:trPr>
          <w:trHeight w:val="322"/>
        </w:trPr>
        <w:tc>
          <w:tcPr>
            <w:tcW w:w="2067" w:type="dxa"/>
          </w:tcPr>
          <w:p w:rsidR="00DE0D15" w:rsidRPr="00A50737" w:rsidRDefault="00066031" w:rsidP="000D378A">
            <w:pPr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</w:t>
            </w:r>
            <w:r w:rsidR="00847967" w:rsidRPr="00A50737">
              <w:rPr>
                <w:rFonts w:ascii="標楷體" w:eastAsia="標楷體" w:hAnsi="標楷體" w:hint="eastAsia"/>
                <w:sz w:val="26"/>
                <w:szCs w:val="26"/>
              </w:rPr>
              <w:t>日期及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890" w:type="dxa"/>
          </w:tcPr>
          <w:p w:rsidR="000D378A" w:rsidRDefault="00A6009F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D378A" w:rsidRDefault="00A6009F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DE0D15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940" w:type="dxa"/>
          </w:tcPr>
          <w:p w:rsidR="000D378A" w:rsidRDefault="00A6009F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DE0D15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DE0D15" w:rsidRPr="00A50737" w:rsidRDefault="000D378A" w:rsidP="000D378A">
            <w:pPr>
              <w:ind w:leftChars="-45" w:left="459" w:rightChars="530" w:right="1272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2269E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36D92" w:rsidRPr="00A50737" w:rsidTr="00E21C0D">
        <w:trPr>
          <w:trHeight w:val="840"/>
        </w:trPr>
        <w:tc>
          <w:tcPr>
            <w:tcW w:w="2067" w:type="dxa"/>
          </w:tcPr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536D92" w:rsidRPr="00A50737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計畫法)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536D92" w:rsidRPr="002269EF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69EF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民法、土地法及相關稅法(民法)</w:t>
            </w:r>
          </w:p>
          <w:p w:rsidR="00536D92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269EF">
              <w:rPr>
                <w:rFonts w:ascii="標楷體" w:eastAsia="標楷體" w:hAnsi="標楷體" w:hint="eastAsia"/>
                <w:sz w:val="26"/>
                <w:szCs w:val="26"/>
              </w:rPr>
              <w:t>(講師:</w:t>
            </w:r>
            <w:r w:rsidR="00FF5D45">
              <w:rPr>
                <w:rFonts w:ascii="標楷體" w:eastAsia="標楷體" w:hAnsi="標楷體" w:hint="eastAsia"/>
                <w:sz w:val="26"/>
                <w:szCs w:val="26"/>
              </w:rPr>
              <w:t>黃一釗</w:t>
            </w:r>
            <w:bookmarkStart w:id="0" w:name="_GoBack"/>
            <w:bookmarkEnd w:id="0"/>
            <w:r w:rsidRPr="002269E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 w:val="restart"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民法、土地法及相關稅法(土地法、土地稅法、土地徵收條例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、特種貨物及勞務稅條例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536D92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6D92" w:rsidRPr="00A50737" w:rsidTr="00E21C0D">
        <w:trPr>
          <w:trHeight w:val="836"/>
        </w:trPr>
        <w:tc>
          <w:tcPr>
            <w:tcW w:w="2067" w:type="dxa"/>
          </w:tcPr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536D92" w:rsidRPr="00A50737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6D92" w:rsidRPr="00A50737" w:rsidTr="00E21C0D">
        <w:trPr>
          <w:trHeight w:val="885"/>
        </w:trPr>
        <w:tc>
          <w:tcPr>
            <w:tcW w:w="2067" w:type="dxa"/>
          </w:tcPr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536D92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536D92" w:rsidRPr="00A50737" w:rsidRDefault="00536D92" w:rsidP="00536D9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其他與不動產有關之課程(違建與建築法之應有認知研討)</w:t>
            </w:r>
          </w:p>
          <w:p w:rsidR="00536D92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(講師:李駿成)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 w:val="restart"/>
          </w:tcPr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不動產權利移轉、使用限制相關法規及實務(土地登記、農業發展條例、區域計畫法)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(講師:黃一釗)</w:t>
            </w:r>
          </w:p>
        </w:tc>
      </w:tr>
      <w:tr w:rsidR="00C21D89" w:rsidRPr="00A50737" w:rsidTr="00E21C0D">
        <w:trPr>
          <w:trHeight w:val="795"/>
        </w:trPr>
        <w:tc>
          <w:tcPr>
            <w:tcW w:w="2067" w:type="dxa"/>
          </w:tcPr>
          <w:p w:rsidR="00C21D89" w:rsidRDefault="00C21D89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C21D89" w:rsidRDefault="00C21D89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C21D89" w:rsidRPr="00A50737" w:rsidRDefault="00C21D89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C21D89" w:rsidRPr="00A50737" w:rsidRDefault="00C21D89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21D89" w:rsidRPr="00A50737" w:rsidRDefault="00C21D89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C21D89" w:rsidRPr="00A50737" w:rsidRDefault="00C21D89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69EF" w:rsidRPr="00A50737" w:rsidTr="00E21C0D">
        <w:trPr>
          <w:trHeight w:val="322"/>
        </w:trPr>
        <w:tc>
          <w:tcPr>
            <w:tcW w:w="10732" w:type="dxa"/>
            <w:gridSpan w:val="4"/>
          </w:tcPr>
          <w:p w:rsidR="002269EF" w:rsidRPr="00A50737" w:rsidRDefault="002269EF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536D92" w:rsidRPr="00A50737" w:rsidTr="00570869">
        <w:trPr>
          <w:trHeight w:val="791"/>
        </w:trPr>
        <w:tc>
          <w:tcPr>
            <w:tcW w:w="2067" w:type="dxa"/>
          </w:tcPr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536D92" w:rsidRPr="00A50737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 w:val="restart"/>
          </w:tcPr>
          <w:p w:rsidR="00536D92" w:rsidRPr="00AD10BA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0BA">
              <w:rPr>
                <w:rFonts w:ascii="標楷體" w:eastAsia="標楷體" w:hAnsi="標楷體" w:hint="eastAsia"/>
                <w:sz w:val="26"/>
                <w:szCs w:val="26"/>
              </w:rPr>
              <w:t>不動產經紀相關法規(不動產經紀相關法規實務探討)</w:t>
            </w:r>
          </w:p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10BA">
              <w:rPr>
                <w:rFonts w:ascii="標楷體" w:eastAsia="標楷體" w:hAnsi="標楷體" w:hint="eastAsia"/>
                <w:sz w:val="26"/>
                <w:szCs w:val="26"/>
              </w:rPr>
              <w:t>(講師:黃兆玉)</w:t>
            </w:r>
          </w:p>
        </w:tc>
        <w:tc>
          <w:tcPr>
            <w:tcW w:w="2835" w:type="dxa"/>
            <w:vMerge w:val="restart"/>
          </w:tcPr>
          <w:p w:rsidR="00536D92" w:rsidRPr="00570869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70869">
              <w:rPr>
                <w:rFonts w:ascii="標楷體" w:eastAsia="標楷體" w:hAnsi="標楷體" w:hint="eastAsia"/>
                <w:sz w:val="26"/>
                <w:szCs w:val="26"/>
              </w:rPr>
              <w:t>不動產交易相關契約書及經紀實務(各式不動產契約書範本與應記載及不得記載事項、不動產仲介實務)</w:t>
            </w:r>
          </w:p>
          <w:p w:rsidR="00536D92" w:rsidRPr="00A50737" w:rsidRDefault="00536D92" w:rsidP="00536D9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70869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940" w:type="dxa"/>
            <w:vMerge w:val="restart"/>
            <w:tcBorders>
              <w:tl2br w:val="single" w:sz="4" w:space="0" w:color="auto"/>
            </w:tcBorders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6D92" w:rsidRPr="00A50737" w:rsidTr="00E21C0D">
        <w:trPr>
          <w:trHeight w:val="885"/>
        </w:trPr>
        <w:tc>
          <w:tcPr>
            <w:tcW w:w="2067" w:type="dxa"/>
          </w:tcPr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536D92" w:rsidRPr="00A50737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6D92" w:rsidRPr="00A50737" w:rsidTr="00E21C0D">
        <w:trPr>
          <w:trHeight w:val="776"/>
        </w:trPr>
        <w:tc>
          <w:tcPr>
            <w:tcW w:w="2067" w:type="dxa"/>
          </w:tcPr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536D92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536D92" w:rsidRPr="00A50737" w:rsidRDefault="00536D92" w:rsidP="00C21D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536D92" w:rsidRPr="00A50737" w:rsidRDefault="00536D92" w:rsidP="00C21D8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6D92" w:rsidRPr="00A50737" w:rsidTr="00E21C0D">
        <w:trPr>
          <w:trHeight w:val="900"/>
        </w:trPr>
        <w:tc>
          <w:tcPr>
            <w:tcW w:w="2067" w:type="dxa"/>
          </w:tcPr>
          <w:p w:rsidR="00536D92" w:rsidRDefault="00536D92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36D92" w:rsidRDefault="00536D92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536D92" w:rsidRPr="00A50737" w:rsidRDefault="00536D92" w:rsidP="002269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90" w:type="dxa"/>
            <w:vMerge/>
          </w:tcPr>
          <w:p w:rsidR="00536D92" w:rsidRPr="00A50737" w:rsidRDefault="00536D92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36D92" w:rsidRPr="00A50737" w:rsidRDefault="00536D92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0" w:type="dxa"/>
            <w:vMerge/>
          </w:tcPr>
          <w:p w:rsidR="00536D92" w:rsidRPr="00A50737" w:rsidRDefault="00536D92" w:rsidP="002269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27A19" w:rsidRDefault="00027A19" w:rsidP="00A50737">
      <w:pPr>
        <w:rPr>
          <w:rFonts w:ascii="標楷體" w:eastAsia="標楷體" w:hAnsi="標楷體"/>
          <w:sz w:val="28"/>
          <w:szCs w:val="28"/>
        </w:rPr>
      </w:pPr>
    </w:p>
    <w:p w:rsid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Pr="00013AE8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8563461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花蓮市富安路</w:t>
      </w:r>
      <w:r>
        <w:rPr>
          <w:rFonts w:ascii="標楷體" w:eastAsia="標楷體" w:hAnsi="標楷體" w:hint="eastAsia"/>
          <w:sz w:val="28"/>
          <w:szCs w:val="28"/>
        </w:rPr>
        <w:t>199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號</w:t>
      </w:r>
    </w:p>
    <w:p w:rsidR="00A50737" w:rsidRPr="00013AE8" w:rsidRDefault="00013AE8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8A490D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9070C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013AE8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Pr="00013AE8" w:rsidRDefault="004576DD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5、本會將於開課前7~10天及</w:t>
      </w:r>
      <w:r w:rsidRPr="004576DD">
        <w:rPr>
          <w:rFonts w:ascii="標楷體" w:eastAsia="標楷體" w:hAnsi="標楷體" w:hint="eastAsia"/>
          <w:sz w:val="28"/>
          <w:szCs w:val="28"/>
        </w:rPr>
        <w:t>3天</w:t>
      </w:r>
      <w:r>
        <w:rPr>
          <w:rFonts w:ascii="標楷體" w:eastAsia="標楷體" w:hAnsi="標楷體" w:hint="eastAsia"/>
          <w:sz w:val="28"/>
          <w:szCs w:val="28"/>
        </w:rPr>
        <w:t>分別會以簡訊通知上課，如</w:t>
      </w:r>
      <w:r w:rsidR="009070CB">
        <w:rPr>
          <w:rFonts w:ascii="標楷體" w:eastAsia="標楷體" w:hAnsi="標楷體" w:hint="eastAsia"/>
          <w:sz w:val="28"/>
          <w:szCs w:val="28"/>
        </w:rPr>
        <w:t>未收到訊息者敬請告知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RPr="00013AE8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A2" w:rsidRDefault="00C852A2" w:rsidP="004A1E23">
      <w:r>
        <w:separator/>
      </w:r>
    </w:p>
  </w:endnote>
  <w:endnote w:type="continuationSeparator" w:id="0">
    <w:p w:rsidR="00C852A2" w:rsidRDefault="00C852A2" w:rsidP="004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A2" w:rsidRDefault="00C852A2" w:rsidP="004A1E23">
      <w:r>
        <w:separator/>
      </w:r>
    </w:p>
  </w:footnote>
  <w:footnote w:type="continuationSeparator" w:id="0">
    <w:p w:rsidR="00C852A2" w:rsidRDefault="00C852A2" w:rsidP="004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7A19"/>
    <w:rsid w:val="00066031"/>
    <w:rsid w:val="00084ECC"/>
    <w:rsid w:val="000D378A"/>
    <w:rsid w:val="000E61E8"/>
    <w:rsid w:val="00161A8C"/>
    <w:rsid w:val="002269EF"/>
    <w:rsid w:val="004576DD"/>
    <w:rsid w:val="00495230"/>
    <w:rsid w:val="004A1E23"/>
    <w:rsid w:val="00536D92"/>
    <w:rsid w:val="00570869"/>
    <w:rsid w:val="005A1275"/>
    <w:rsid w:val="005A62BA"/>
    <w:rsid w:val="005B0CFD"/>
    <w:rsid w:val="005B523C"/>
    <w:rsid w:val="0062107D"/>
    <w:rsid w:val="007011CA"/>
    <w:rsid w:val="00715513"/>
    <w:rsid w:val="00736C0B"/>
    <w:rsid w:val="00773DCD"/>
    <w:rsid w:val="00847967"/>
    <w:rsid w:val="008A490D"/>
    <w:rsid w:val="009070CB"/>
    <w:rsid w:val="009144E9"/>
    <w:rsid w:val="0094615E"/>
    <w:rsid w:val="009569B1"/>
    <w:rsid w:val="00A50737"/>
    <w:rsid w:val="00A5380D"/>
    <w:rsid w:val="00A6009F"/>
    <w:rsid w:val="00AD10BA"/>
    <w:rsid w:val="00BE2374"/>
    <w:rsid w:val="00BE2D19"/>
    <w:rsid w:val="00BF3DEE"/>
    <w:rsid w:val="00C21D89"/>
    <w:rsid w:val="00C56AC2"/>
    <w:rsid w:val="00C852A2"/>
    <w:rsid w:val="00DD1D98"/>
    <w:rsid w:val="00DE0D15"/>
    <w:rsid w:val="00E21C0D"/>
    <w:rsid w:val="00E81D44"/>
    <w:rsid w:val="00F60769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1E2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1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1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EEFC-05CF-43FE-A215-A0F7616B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9</cp:revision>
  <cp:lastPrinted>2014-04-28T04:06:00Z</cp:lastPrinted>
  <dcterms:created xsi:type="dcterms:W3CDTF">2014-10-26T02:42:00Z</dcterms:created>
  <dcterms:modified xsi:type="dcterms:W3CDTF">2015-01-26T08:46:00Z</dcterms:modified>
</cp:coreProperties>
</file>