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AB" w:rsidRPr="0096301B" w:rsidRDefault="00F70CAB" w:rsidP="00F70CAB">
      <w:pPr>
        <w:spacing w:line="4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96301B">
        <w:rPr>
          <w:rFonts w:ascii="標楷體" w:eastAsia="標楷體" w:hAnsi="標楷體" w:hint="eastAsia"/>
          <w:b/>
          <w:sz w:val="40"/>
          <w:szCs w:val="40"/>
        </w:rPr>
        <w:t>台灣省不動產仲介經紀商業同業公會聯合會  函</w:t>
      </w:r>
    </w:p>
    <w:p w:rsidR="00F70CAB" w:rsidRDefault="00F70CAB" w:rsidP="00F70CAB">
      <w:pPr>
        <w:snapToGrid w:val="0"/>
        <w:spacing w:line="240" w:lineRule="exact"/>
        <w:ind w:firstLine="4500"/>
        <w:jc w:val="both"/>
        <w:rPr>
          <w:rFonts w:ascii="標楷體" w:eastAsia="標楷體" w:hAnsi="標楷體" w:hint="eastAsia"/>
        </w:rPr>
      </w:pPr>
    </w:p>
    <w:p w:rsidR="00F70CAB" w:rsidRPr="0051652F" w:rsidRDefault="00F70CAB" w:rsidP="00F70CAB">
      <w:pPr>
        <w:spacing w:line="0" w:lineRule="atLeast"/>
        <w:ind w:right="1600"/>
        <w:jc w:val="center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  </w:t>
      </w:r>
      <w:r w:rsidRPr="0051652F">
        <w:rPr>
          <w:rFonts w:ascii="標楷體" w:eastAsia="標楷體" w:hAnsi="標楷體" w:hint="eastAsia"/>
          <w:color w:val="000000"/>
        </w:rPr>
        <w:t>地</w:t>
      </w:r>
      <w:r w:rsidRPr="0051652F">
        <w:rPr>
          <w:rFonts w:ascii="標楷體" w:eastAsia="標楷體" w:hAnsi="標楷體" w:cs="細明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址：雲林縣虎尾鎮博愛路60號</w:t>
      </w:r>
      <w:r w:rsidRPr="0051652F">
        <w:rPr>
          <w:rFonts w:ascii="標楷體" w:eastAsia="標楷體" w:hAnsi="標楷體" w:cs="細明體" w:hint="eastAsia"/>
          <w:color w:val="000000"/>
        </w:rPr>
        <w:t xml:space="preserve"> </w:t>
      </w:r>
    </w:p>
    <w:p w:rsidR="00F70CAB" w:rsidRPr="0051652F" w:rsidRDefault="00F70CAB" w:rsidP="00F70CAB">
      <w:pPr>
        <w:snapToGrid w:val="0"/>
        <w:spacing w:line="0" w:lineRule="atLeast"/>
        <w:ind w:firstLineChars="1350" w:firstLine="3240"/>
        <w:rPr>
          <w:rFonts w:ascii="標楷體" w:eastAsia="標楷體" w:hAnsi="標楷體" w:cs="細明體" w:hint="eastAsia"/>
          <w:color w:val="000000"/>
        </w:rPr>
      </w:pPr>
      <w:r>
        <w:rPr>
          <w:rFonts w:ascii="標楷體" w:eastAsia="標楷體" w:hAnsi="標楷體" w:cs="細明體" w:hint="eastAsia"/>
          <w:color w:val="000000"/>
        </w:rPr>
        <w:t xml:space="preserve">         </w:t>
      </w:r>
      <w:r w:rsidRPr="0051652F">
        <w:rPr>
          <w:rFonts w:ascii="標楷體" w:eastAsia="標楷體" w:hAnsi="標楷體" w:cs="細明體" w:hint="eastAsia"/>
          <w:color w:val="000000"/>
        </w:rPr>
        <w:t>信  箱：huwei60@yahoo.com.tw</w:t>
      </w:r>
    </w:p>
    <w:p w:rsidR="00F70CAB" w:rsidRDefault="00F70CAB" w:rsidP="00F70CAB">
      <w:pPr>
        <w:snapToGrid w:val="0"/>
        <w:spacing w:line="0" w:lineRule="atLeast"/>
        <w:ind w:firstLineChars="1400" w:firstLine="336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cs="細明體" w:hint="eastAsia"/>
          <w:color w:val="000000"/>
        </w:rPr>
        <w:t xml:space="preserve">        </w:t>
      </w:r>
      <w:r w:rsidRPr="0051652F">
        <w:rPr>
          <w:rFonts w:ascii="標楷體" w:eastAsia="標楷體" w:hAnsi="標楷體" w:cs="細明體" w:hint="eastAsia"/>
          <w:color w:val="000000"/>
        </w:rPr>
        <w:t>電  話</w:t>
      </w:r>
      <w:r w:rsidRPr="0051652F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(05)633-7500</w:t>
      </w:r>
    </w:p>
    <w:p w:rsidR="00F70CAB" w:rsidRPr="00EE409B" w:rsidRDefault="00F70CAB" w:rsidP="00F70CAB">
      <w:pPr>
        <w:snapToGrid w:val="0"/>
        <w:spacing w:line="0" w:lineRule="atLeast"/>
        <w:ind w:firstLineChars="1400" w:firstLine="336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Pr="0051652F">
        <w:rPr>
          <w:rFonts w:ascii="標楷體" w:eastAsia="標楷體" w:hAnsi="標楷體" w:hint="eastAsia"/>
          <w:color w:val="000000"/>
        </w:rPr>
        <w:t>傳  真：</w:t>
      </w:r>
      <w:r>
        <w:rPr>
          <w:rFonts w:ascii="標楷體" w:eastAsia="標楷體" w:hAnsi="標楷體" w:hint="eastAsia"/>
          <w:color w:val="000000"/>
        </w:rPr>
        <w:t>(05)632-5850</w:t>
      </w:r>
    </w:p>
    <w:p w:rsidR="00F70CAB" w:rsidRDefault="00F70CAB" w:rsidP="00F70CAB">
      <w:pPr>
        <w:spacing w:line="32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  </w:t>
      </w:r>
      <w:r w:rsidRPr="0051652F">
        <w:rPr>
          <w:rFonts w:ascii="標楷體" w:eastAsia="標楷體" w:hAnsi="標楷體" w:hint="eastAsia"/>
          <w:color w:val="000000"/>
        </w:rPr>
        <w:t>聯絡人：許紋槇</w:t>
      </w:r>
    </w:p>
    <w:p w:rsidR="00F70CAB" w:rsidRDefault="00F70CAB" w:rsidP="00F70CAB">
      <w:pPr>
        <w:spacing w:line="320" w:lineRule="exact"/>
        <w:jc w:val="both"/>
        <w:rPr>
          <w:rFonts w:ascii="標楷體" w:eastAsia="標楷體" w:hAnsi="標楷體" w:hint="eastAsia"/>
          <w:sz w:val="32"/>
        </w:rPr>
      </w:pPr>
    </w:p>
    <w:p w:rsidR="00F70CAB" w:rsidRPr="00F70CAB" w:rsidRDefault="00F70CAB" w:rsidP="00F70CAB">
      <w:pPr>
        <w:spacing w:line="32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BC2828">
        <w:rPr>
          <w:rFonts w:ascii="標楷體" w:eastAsia="標楷體" w:hAnsi="標楷體" w:hint="eastAsia"/>
          <w:sz w:val="28"/>
          <w:szCs w:val="28"/>
        </w:rPr>
        <w:t>受文者：</w:t>
      </w:r>
      <w:r w:rsidRPr="00F70CAB">
        <w:rPr>
          <w:rFonts w:ascii="標楷體" w:eastAsia="標楷體" w:hAnsi="標楷體" w:hint="eastAsia"/>
          <w:b/>
          <w:sz w:val="32"/>
          <w:szCs w:val="32"/>
        </w:rPr>
        <w:t>各縣(市)不動產仲介經紀商業同業公會</w:t>
      </w:r>
    </w:p>
    <w:p w:rsidR="00F70CAB" w:rsidRPr="00F6258F" w:rsidRDefault="00F70CAB" w:rsidP="00F70CAB">
      <w:pPr>
        <w:spacing w:line="440" w:lineRule="exact"/>
        <w:jc w:val="both"/>
        <w:rPr>
          <w:rFonts w:ascii="標楷體" w:eastAsia="標楷體" w:hAnsi="標楷體" w:hint="eastAsia"/>
          <w:sz w:val="32"/>
        </w:rPr>
      </w:pPr>
    </w:p>
    <w:p w:rsidR="00F70CAB" w:rsidRPr="008265C3" w:rsidRDefault="00F70CAB" w:rsidP="00F70CAB">
      <w:pPr>
        <w:snapToGrid w:val="0"/>
        <w:spacing w:line="280" w:lineRule="exact"/>
        <w:jc w:val="both"/>
        <w:rPr>
          <w:rFonts w:ascii="標楷體" w:eastAsia="標楷體" w:hAnsi="標楷體"/>
          <w:sz w:val="22"/>
        </w:rPr>
      </w:pPr>
      <w:r w:rsidRPr="008265C3">
        <w:rPr>
          <w:rFonts w:ascii="標楷體" w:eastAsia="標楷體" w:hAnsi="標楷體" w:hint="eastAsia"/>
          <w:sz w:val="22"/>
        </w:rPr>
        <w:t>速    別：</w:t>
      </w:r>
      <w:r>
        <w:rPr>
          <w:rFonts w:ascii="標楷體" w:eastAsia="標楷體" w:hAnsi="標楷體" w:hint="eastAsia"/>
          <w:sz w:val="22"/>
        </w:rPr>
        <w:t>最速件</w:t>
      </w:r>
    </w:p>
    <w:p w:rsidR="00F70CAB" w:rsidRPr="008265C3" w:rsidRDefault="00F70CAB" w:rsidP="00F70CAB">
      <w:pPr>
        <w:snapToGrid w:val="0"/>
        <w:spacing w:line="280" w:lineRule="exact"/>
        <w:jc w:val="both"/>
        <w:rPr>
          <w:rFonts w:ascii="標楷體" w:eastAsia="標楷體" w:hAnsi="標楷體" w:hint="eastAsia"/>
          <w:sz w:val="22"/>
        </w:rPr>
      </w:pPr>
      <w:r w:rsidRPr="008265C3">
        <w:rPr>
          <w:rFonts w:ascii="標楷體" w:eastAsia="標楷體" w:hAnsi="標楷體" w:hint="eastAsia"/>
          <w:sz w:val="22"/>
        </w:rPr>
        <w:t>發文日期：中華民國</w:t>
      </w:r>
      <w:r>
        <w:rPr>
          <w:rFonts w:ascii="標楷體" w:eastAsia="標楷體" w:hAnsi="標楷體" w:hint="eastAsia"/>
          <w:sz w:val="22"/>
        </w:rPr>
        <w:t>100</w:t>
      </w:r>
      <w:r w:rsidRPr="008265C3">
        <w:rPr>
          <w:rFonts w:ascii="標楷體" w:eastAsia="標楷體" w:hAnsi="標楷體" w:hint="eastAsia"/>
          <w:sz w:val="22"/>
        </w:rPr>
        <w:t>年</w:t>
      </w:r>
      <w:r>
        <w:rPr>
          <w:rFonts w:ascii="標楷體" w:eastAsia="標楷體" w:hAnsi="標楷體" w:hint="eastAsia"/>
          <w:sz w:val="22"/>
        </w:rPr>
        <w:t>7</w:t>
      </w:r>
      <w:r w:rsidRPr="008265C3">
        <w:rPr>
          <w:rFonts w:ascii="標楷體" w:eastAsia="標楷體" w:hAnsi="標楷體" w:hint="eastAsia"/>
          <w:sz w:val="22"/>
        </w:rPr>
        <w:t>月</w:t>
      </w:r>
      <w:r>
        <w:rPr>
          <w:rFonts w:ascii="標楷體" w:eastAsia="標楷體" w:hAnsi="標楷體" w:hint="eastAsia"/>
          <w:sz w:val="22"/>
        </w:rPr>
        <w:t>1日</w:t>
      </w:r>
    </w:p>
    <w:p w:rsidR="00F70CAB" w:rsidRPr="008265C3" w:rsidRDefault="00F70CAB" w:rsidP="00F70CAB">
      <w:pPr>
        <w:snapToGrid w:val="0"/>
        <w:spacing w:line="280" w:lineRule="exact"/>
        <w:jc w:val="both"/>
        <w:rPr>
          <w:rFonts w:ascii="標楷體" w:eastAsia="標楷體" w:hAnsi="標楷體" w:hint="eastAsia"/>
          <w:sz w:val="22"/>
        </w:rPr>
      </w:pPr>
      <w:r w:rsidRPr="008265C3">
        <w:rPr>
          <w:rFonts w:ascii="標楷體" w:eastAsia="標楷體" w:hAnsi="標楷體" w:hint="eastAsia"/>
          <w:sz w:val="22"/>
        </w:rPr>
        <w:t>發文字號：</w:t>
      </w:r>
      <w:r w:rsidR="007F3ADE">
        <w:rPr>
          <w:rFonts w:ascii="標楷體" w:eastAsia="標楷體" w:hAnsi="標楷體" w:hint="eastAsia"/>
          <w:sz w:val="22"/>
        </w:rPr>
        <w:t>省不動產(100)</w:t>
      </w:r>
      <w:r w:rsidRPr="008265C3">
        <w:rPr>
          <w:rFonts w:ascii="標楷體" w:eastAsia="標楷體" w:hAnsi="標楷體" w:hint="eastAsia"/>
          <w:sz w:val="22"/>
        </w:rPr>
        <w:t>字第</w:t>
      </w:r>
      <w:r>
        <w:rPr>
          <w:rFonts w:ascii="標楷體" w:eastAsia="標楷體" w:hAnsi="標楷體" w:hint="eastAsia"/>
          <w:sz w:val="22"/>
        </w:rPr>
        <w:t>022</w:t>
      </w:r>
      <w:r w:rsidRPr="008265C3">
        <w:rPr>
          <w:rFonts w:ascii="標楷體" w:eastAsia="標楷體" w:hAnsi="標楷體" w:hint="eastAsia"/>
          <w:sz w:val="22"/>
        </w:rPr>
        <w:t>號</w:t>
      </w:r>
    </w:p>
    <w:p w:rsidR="00F70CAB" w:rsidRPr="007F3ADE" w:rsidRDefault="00F70CAB" w:rsidP="00F70CAB">
      <w:pPr>
        <w:snapToGrid w:val="0"/>
        <w:spacing w:line="280" w:lineRule="exact"/>
        <w:jc w:val="both"/>
        <w:rPr>
          <w:rFonts w:ascii="標楷體" w:eastAsia="標楷體" w:hAnsi="標楷體" w:hint="eastAsia"/>
          <w:sz w:val="22"/>
          <w:szCs w:val="22"/>
        </w:rPr>
      </w:pPr>
      <w:r w:rsidRPr="008265C3">
        <w:rPr>
          <w:rFonts w:ascii="標楷體" w:eastAsia="標楷體" w:hAnsi="標楷體" w:hint="eastAsia"/>
          <w:sz w:val="22"/>
        </w:rPr>
        <w:t>附    件：</w:t>
      </w:r>
      <w:r w:rsidRPr="007F3ADE">
        <w:rPr>
          <w:rFonts w:ascii="標楷體" w:eastAsia="標楷體" w:hAnsi="標楷體" w:hint="eastAsia"/>
          <w:sz w:val="22"/>
          <w:szCs w:val="22"/>
        </w:rPr>
        <w:t>如說明</w:t>
      </w:r>
      <w:r w:rsidR="007F3ADE" w:rsidRPr="007F3ADE">
        <w:rPr>
          <w:rFonts w:ascii="標楷體" w:eastAsia="標楷體" w:hAnsi="標楷體" w:hint="eastAsia"/>
          <w:sz w:val="22"/>
          <w:szCs w:val="22"/>
        </w:rPr>
        <w:t>(請至</w:t>
      </w:r>
      <w:hyperlink r:id="rId5" w:history="1">
        <w:r w:rsidR="007F3ADE" w:rsidRPr="007F3ADE">
          <w:rPr>
            <w:rStyle w:val="a3"/>
            <w:rFonts w:ascii="標楷體" w:eastAsia="標楷體" w:hAnsi="標楷體"/>
            <w:sz w:val="22"/>
            <w:szCs w:val="22"/>
          </w:rPr>
          <w:t>http://</w:t>
        </w:r>
        <w:r w:rsidR="007F3ADE" w:rsidRPr="007F3ADE">
          <w:rPr>
            <w:rStyle w:val="a3"/>
            <w:rFonts w:ascii="標楷體" w:eastAsia="標楷體" w:hAnsi="標楷體" w:hint="eastAsia"/>
            <w:sz w:val="22"/>
            <w:szCs w:val="22"/>
          </w:rPr>
          <w:t>edoc.cpami.gov.tw</w:t>
        </w:r>
      </w:hyperlink>
      <w:r w:rsidR="007F3ADE" w:rsidRPr="007F3ADE">
        <w:rPr>
          <w:rFonts w:ascii="標楷體" w:eastAsia="標楷體" w:hAnsi="標楷體" w:hint="eastAsia"/>
          <w:sz w:val="22"/>
          <w:szCs w:val="22"/>
        </w:rPr>
        <w:t xml:space="preserve">下載) </w:t>
      </w:r>
      <w:r w:rsidRPr="007F3ADE">
        <w:rPr>
          <w:rFonts w:ascii="標楷體" w:eastAsia="標楷體" w:hAnsi="標楷體" w:hint="eastAsia"/>
          <w:sz w:val="22"/>
          <w:szCs w:val="22"/>
        </w:rPr>
        <w:t xml:space="preserve"> </w:t>
      </w:r>
    </w:p>
    <w:p w:rsidR="00F70CAB" w:rsidRPr="007F3ADE" w:rsidRDefault="00F70CAB" w:rsidP="007F3ADE">
      <w:pPr>
        <w:snapToGrid w:val="0"/>
        <w:spacing w:line="240" w:lineRule="exact"/>
        <w:ind w:left="865" w:hangingChars="393" w:hanging="865"/>
        <w:rPr>
          <w:rFonts w:ascii="標楷體" w:eastAsia="標楷體" w:hAnsi="標楷體" w:hint="eastAsia"/>
          <w:sz w:val="22"/>
          <w:szCs w:val="22"/>
        </w:rPr>
      </w:pPr>
    </w:p>
    <w:p w:rsidR="00F70CAB" w:rsidRDefault="00F70CAB" w:rsidP="00F70CAB">
      <w:pPr>
        <w:snapToGrid w:val="0"/>
        <w:spacing w:line="240" w:lineRule="exact"/>
        <w:ind w:left="1258" w:hangingChars="393" w:hanging="1258"/>
        <w:rPr>
          <w:rFonts w:ascii="標楷體" w:eastAsia="標楷體" w:hAnsi="標楷體" w:hint="eastAsia"/>
          <w:sz w:val="32"/>
        </w:rPr>
      </w:pPr>
    </w:p>
    <w:p w:rsidR="00F70CAB" w:rsidRPr="0096301B" w:rsidRDefault="00F70CAB" w:rsidP="0096301B">
      <w:pPr>
        <w:spacing w:line="400" w:lineRule="exact"/>
        <w:ind w:left="900" w:hangingChars="321" w:hanging="900"/>
        <w:rPr>
          <w:rFonts w:ascii="標楷體" w:eastAsia="標楷體" w:hAnsi="標楷體" w:hint="eastAsia"/>
          <w:b/>
          <w:sz w:val="28"/>
          <w:szCs w:val="28"/>
        </w:rPr>
      </w:pPr>
      <w:r w:rsidRPr="0096301B">
        <w:rPr>
          <w:rFonts w:ascii="標楷體" w:eastAsia="標楷體" w:hAnsi="標楷體" w:hint="eastAsia"/>
          <w:b/>
          <w:sz w:val="28"/>
          <w:szCs w:val="28"/>
        </w:rPr>
        <w:t>主  旨：敬請  貴會出席內政部營建署100年7月5日上午9:30召開</w:t>
      </w:r>
    </w:p>
    <w:p w:rsidR="00F70CAB" w:rsidRPr="0096301B" w:rsidRDefault="00F70CAB" w:rsidP="0096301B">
      <w:pPr>
        <w:spacing w:line="400" w:lineRule="exact"/>
        <w:ind w:left="900" w:hangingChars="321" w:hanging="900"/>
        <w:rPr>
          <w:rFonts w:ascii="標楷體" w:eastAsia="標楷體" w:hAnsi="標楷體" w:hint="eastAsia"/>
          <w:b/>
          <w:sz w:val="28"/>
          <w:szCs w:val="28"/>
        </w:rPr>
      </w:pPr>
      <w:r w:rsidRPr="0096301B">
        <w:rPr>
          <w:rFonts w:ascii="標楷體" w:eastAsia="標楷體" w:hAnsi="標楷體" w:hint="eastAsia"/>
          <w:b/>
          <w:sz w:val="28"/>
          <w:szCs w:val="28"/>
        </w:rPr>
        <w:t xml:space="preserve">        「農業用地興建農舍辦法」修正草案公開說明會，請  查照。</w:t>
      </w:r>
    </w:p>
    <w:p w:rsidR="00F70CAB" w:rsidRPr="001419C4" w:rsidRDefault="00F70CAB" w:rsidP="00F70CAB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p w:rsidR="00F70CAB" w:rsidRDefault="00F70CAB" w:rsidP="00F70CAB">
      <w:pPr>
        <w:spacing w:line="400" w:lineRule="exact"/>
        <w:ind w:left="720" w:hangingChars="257" w:hanging="720"/>
        <w:rPr>
          <w:rFonts w:ascii="標楷體" w:eastAsia="標楷體" w:hAnsi="標楷體" w:hint="eastAsia"/>
          <w:sz w:val="28"/>
          <w:szCs w:val="28"/>
        </w:rPr>
      </w:pPr>
    </w:p>
    <w:p w:rsidR="00F70CAB" w:rsidRDefault="00F70CAB" w:rsidP="00F70CAB">
      <w:pPr>
        <w:spacing w:line="400" w:lineRule="exact"/>
        <w:ind w:left="720" w:hangingChars="257" w:hanging="720"/>
        <w:rPr>
          <w:rFonts w:ascii="標楷體" w:eastAsia="標楷體" w:hAnsi="標楷體" w:hint="eastAsia"/>
          <w:sz w:val="28"/>
          <w:szCs w:val="28"/>
        </w:rPr>
      </w:pPr>
      <w:r w:rsidRPr="000D07D9">
        <w:rPr>
          <w:rFonts w:ascii="標楷體" w:eastAsia="標楷體" w:hAnsi="標楷體" w:hint="eastAsia"/>
          <w:sz w:val="28"/>
          <w:szCs w:val="28"/>
        </w:rPr>
        <w:t>說明：</w:t>
      </w:r>
    </w:p>
    <w:p w:rsidR="00D75750" w:rsidRDefault="00F70CAB" w:rsidP="00F70CAB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0D07D9">
        <w:rPr>
          <w:rFonts w:ascii="標楷體" w:eastAsia="標楷體" w:hAnsi="標楷體" w:hint="eastAsia"/>
          <w:sz w:val="28"/>
          <w:szCs w:val="28"/>
        </w:rPr>
        <w:t>依內政部營建署100年6月29日</w:t>
      </w:r>
      <w:proofErr w:type="gramStart"/>
      <w:r w:rsidRPr="000D07D9">
        <w:rPr>
          <w:rFonts w:ascii="標楷體" w:eastAsia="標楷體" w:hAnsi="標楷體" w:hint="eastAsia"/>
          <w:sz w:val="28"/>
          <w:szCs w:val="28"/>
        </w:rPr>
        <w:t>營署綜字</w:t>
      </w:r>
      <w:proofErr w:type="gramEnd"/>
      <w:r w:rsidRPr="000D07D9">
        <w:rPr>
          <w:rFonts w:ascii="標楷體" w:eastAsia="標楷體" w:hAnsi="標楷體" w:hint="eastAsia"/>
          <w:sz w:val="28"/>
          <w:szCs w:val="28"/>
        </w:rPr>
        <w:t>第1002911113號</w:t>
      </w:r>
      <w:r w:rsidR="00D75750">
        <w:rPr>
          <w:rFonts w:ascii="標楷體" w:eastAsia="標楷體" w:hAnsi="標楷體" w:hint="eastAsia"/>
          <w:sz w:val="28"/>
          <w:szCs w:val="28"/>
        </w:rPr>
        <w:t>，</w:t>
      </w:r>
      <w:r w:rsidRPr="000D07D9">
        <w:rPr>
          <w:rFonts w:ascii="標楷體" w:eastAsia="標楷體" w:hAnsi="標楷體" w:hint="eastAsia"/>
          <w:sz w:val="28"/>
          <w:szCs w:val="28"/>
        </w:rPr>
        <w:t>開會通知</w:t>
      </w:r>
      <w:r w:rsidR="00D75750">
        <w:rPr>
          <w:rFonts w:ascii="標楷體" w:eastAsia="標楷體" w:hAnsi="標楷體" w:hint="eastAsia"/>
          <w:sz w:val="28"/>
          <w:szCs w:val="28"/>
        </w:rPr>
        <w:t>單</w:t>
      </w:r>
    </w:p>
    <w:p w:rsidR="00F70CAB" w:rsidRDefault="00D75750" w:rsidP="00D75750">
      <w:pPr>
        <w:spacing w:line="400" w:lineRule="exact"/>
        <w:ind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通知。</w:t>
      </w:r>
      <w:r w:rsidR="00F70CAB">
        <w:rPr>
          <w:rFonts w:ascii="標楷體" w:eastAsia="標楷體" w:hAnsi="標楷體" w:hint="eastAsia"/>
          <w:sz w:val="28"/>
          <w:szCs w:val="28"/>
        </w:rPr>
        <w:t>(會議</w:t>
      </w:r>
      <w:r>
        <w:rPr>
          <w:rFonts w:ascii="標楷體" w:eastAsia="標楷體" w:hAnsi="標楷體" w:hint="eastAsia"/>
          <w:sz w:val="28"/>
          <w:szCs w:val="28"/>
        </w:rPr>
        <w:t>議</w:t>
      </w:r>
      <w:r w:rsidR="00F70CAB">
        <w:rPr>
          <w:rFonts w:ascii="標楷體" w:eastAsia="標楷體" w:hAnsi="標楷體" w:hint="eastAsia"/>
          <w:sz w:val="28"/>
          <w:szCs w:val="28"/>
        </w:rPr>
        <w:t>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70CAB">
        <w:rPr>
          <w:rFonts w:ascii="標楷體" w:eastAsia="標楷體" w:hAnsi="標楷體" w:hint="eastAsia"/>
          <w:sz w:val="28"/>
          <w:szCs w:val="28"/>
        </w:rPr>
        <w:t>請至</w:t>
      </w:r>
      <w:r w:rsidRPr="00D75750">
        <w:rPr>
          <w:rFonts w:ascii="標楷體" w:eastAsia="標楷體" w:hAnsi="標楷體"/>
          <w:szCs w:val="24"/>
        </w:rPr>
        <w:t>http://</w:t>
      </w:r>
      <w:r w:rsidR="00F70CAB" w:rsidRPr="00D75750">
        <w:rPr>
          <w:rFonts w:ascii="標楷體" w:eastAsia="標楷體" w:hAnsi="標楷體" w:hint="eastAsia"/>
          <w:szCs w:val="24"/>
        </w:rPr>
        <w:t>edoc.cpami.gov.tw</w:t>
      </w:r>
      <w:r w:rsidR="00F70CAB">
        <w:rPr>
          <w:rFonts w:ascii="標楷體" w:eastAsia="標楷體" w:hAnsi="標楷體" w:hint="eastAsia"/>
          <w:sz w:val="28"/>
          <w:szCs w:val="28"/>
        </w:rPr>
        <w:t xml:space="preserve">) </w:t>
      </w:r>
    </w:p>
    <w:p w:rsidR="00F70CAB" w:rsidRPr="00F70CAB" w:rsidRDefault="00F70CAB" w:rsidP="00D75750">
      <w:pPr>
        <w:numPr>
          <w:ilvl w:val="0"/>
          <w:numId w:val="1"/>
        </w:numPr>
        <w:spacing w:beforeLines="50" w:afterLines="50" w:line="400" w:lineRule="exact"/>
        <w:rPr>
          <w:rFonts w:ascii="標楷體" w:eastAsia="標楷體" w:hAnsi="標楷體" w:hint="eastAsia"/>
          <w:sz w:val="28"/>
          <w:szCs w:val="28"/>
        </w:rPr>
      </w:pPr>
      <w:r w:rsidRPr="00F70CAB">
        <w:rPr>
          <w:rFonts w:ascii="標楷體" w:eastAsia="標楷體" w:hAnsi="標楷體" w:hint="eastAsia"/>
          <w:sz w:val="28"/>
          <w:szCs w:val="28"/>
        </w:rPr>
        <w:t>依中華民國不動產仲介經紀商業同業公會全國聯合會</w:t>
      </w:r>
      <w:r w:rsidR="00D75750">
        <w:rPr>
          <w:rFonts w:ascii="標楷體" w:eastAsia="標楷體" w:hAnsi="標楷體" w:hint="eastAsia"/>
          <w:sz w:val="28"/>
          <w:szCs w:val="28"/>
        </w:rPr>
        <w:t>，</w:t>
      </w:r>
      <w:r w:rsidRPr="00F70CAB">
        <w:rPr>
          <w:rFonts w:ascii="標楷體" w:eastAsia="標楷體" w:hAnsi="標楷體" w:hint="eastAsia"/>
          <w:sz w:val="28"/>
          <w:szCs w:val="28"/>
        </w:rPr>
        <w:t>房</w:t>
      </w:r>
      <w:proofErr w:type="gramStart"/>
      <w:r w:rsidRPr="00F70CAB">
        <w:rPr>
          <w:rFonts w:ascii="標楷體" w:eastAsia="標楷體" w:hAnsi="標楷體" w:hint="eastAsia"/>
          <w:sz w:val="28"/>
          <w:szCs w:val="28"/>
        </w:rPr>
        <w:t>仲全聯字</w:t>
      </w:r>
      <w:proofErr w:type="gramEnd"/>
      <w:r w:rsidRPr="00F70CAB">
        <w:rPr>
          <w:rFonts w:ascii="標楷體" w:eastAsia="標楷體" w:hAnsi="標楷體" w:hint="eastAsia"/>
          <w:sz w:val="28"/>
          <w:szCs w:val="28"/>
        </w:rPr>
        <w:t>第100105號</w:t>
      </w:r>
      <w:r w:rsidR="00D75750">
        <w:rPr>
          <w:rFonts w:ascii="標楷體" w:eastAsia="標楷體" w:hAnsi="標楷體" w:hint="eastAsia"/>
          <w:sz w:val="28"/>
          <w:szCs w:val="28"/>
        </w:rPr>
        <w:t>函，</w:t>
      </w:r>
      <w:r w:rsidRPr="00F70CAB">
        <w:rPr>
          <w:rFonts w:ascii="標楷體" w:eastAsia="標楷體" w:hAnsi="標楷體" w:hint="eastAsia"/>
          <w:sz w:val="28"/>
          <w:szCs w:val="28"/>
        </w:rPr>
        <w:t>開會通知單通知。</w:t>
      </w:r>
    </w:p>
    <w:p w:rsidR="00F70CAB" w:rsidRPr="00D75750" w:rsidRDefault="00F70CAB" w:rsidP="00F70CAB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D75750">
        <w:rPr>
          <w:rFonts w:ascii="標楷體" w:eastAsia="標楷體" w:hAnsi="標楷體" w:hint="eastAsia"/>
          <w:b/>
          <w:sz w:val="28"/>
          <w:szCs w:val="28"/>
        </w:rPr>
        <w:t>時</w:t>
      </w:r>
      <w:r w:rsidR="00D75750" w:rsidRPr="00D7575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D75750">
        <w:rPr>
          <w:rFonts w:ascii="標楷體" w:eastAsia="標楷體" w:hAnsi="標楷體" w:hint="eastAsia"/>
          <w:b/>
          <w:sz w:val="28"/>
          <w:szCs w:val="28"/>
        </w:rPr>
        <w:t>間：100年7月5日(星期二)上午9:30</w:t>
      </w:r>
    </w:p>
    <w:p w:rsidR="00F70CAB" w:rsidRPr="00D75750" w:rsidRDefault="00F70CAB" w:rsidP="00D75750">
      <w:pPr>
        <w:spacing w:line="400" w:lineRule="exact"/>
        <w:ind w:firstLineChars="250" w:firstLine="701"/>
        <w:rPr>
          <w:rFonts w:ascii="標楷體" w:eastAsia="標楷體" w:hAnsi="標楷體" w:hint="eastAsia"/>
          <w:b/>
          <w:sz w:val="28"/>
          <w:szCs w:val="28"/>
        </w:rPr>
      </w:pPr>
      <w:r w:rsidRPr="00D75750">
        <w:rPr>
          <w:rFonts w:ascii="標楷體" w:eastAsia="標楷體" w:hAnsi="標楷體" w:hint="eastAsia"/>
          <w:b/>
          <w:sz w:val="28"/>
          <w:szCs w:val="28"/>
        </w:rPr>
        <w:t>地</w:t>
      </w:r>
      <w:r w:rsidR="00D75750" w:rsidRPr="00D7575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D75750">
        <w:rPr>
          <w:rFonts w:ascii="標楷體" w:eastAsia="標楷體" w:hAnsi="標楷體" w:hint="eastAsia"/>
          <w:b/>
          <w:sz w:val="28"/>
          <w:szCs w:val="28"/>
        </w:rPr>
        <w:t>點：營建署504會議室(台北市八德路2段342號)</w:t>
      </w:r>
    </w:p>
    <w:p w:rsidR="00F70CAB" w:rsidRPr="00D75750" w:rsidRDefault="00D75750" w:rsidP="00D75750">
      <w:pPr>
        <w:spacing w:line="400" w:lineRule="exact"/>
        <w:ind w:left="631" w:hangingChars="225" w:hanging="631"/>
        <w:rPr>
          <w:rFonts w:ascii="標楷體" w:eastAsia="標楷體" w:hAnsi="標楷體" w:hint="eastAsia"/>
          <w:b/>
          <w:sz w:val="28"/>
          <w:szCs w:val="28"/>
        </w:rPr>
      </w:pPr>
      <w:r w:rsidRPr="00D75750">
        <w:rPr>
          <w:rFonts w:ascii="標楷體" w:eastAsia="標楷體" w:hAnsi="標楷體" w:hint="eastAsia"/>
          <w:b/>
          <w:sz w:val="28"/>
          <w:szCs w:val="28"/>
        </w:rPr>
        <w:t xml:space="preserve">     主持人：副署長 許文龍</w:t>
      </w:r>
    </w:p>
    <w:p w:rsidR="00D75750" w:rsidRPr="001419C4" w:rsidRDefault="00D75750" w:rsidP="00D75750">
      <w:pPr>
        <w:spacing w:line="400" w:lineRule="exact"/>
        <w:ind w:left="631" w:hangingChars="225" w:hanging="631"/>
        <w:rPr>
          <w:rFonts w:ascii="標楷體" w:eastAsia="標楷體" w:hAnsi="標楷體" w:hint="eastAsia"/>
          <w:sz w:val="30"/>
          <w:szCs w:val="30"/>
        </w:rPr>
      </w:pPr>
      <w:r w:rsidRPr="00D75750">
        <w:rPr>
          <w:rFonts w:ascii="標楷體" w:eastAsia="標楷體" w:hAnsi="標楷體" w:hint="eastAsia"/>
          <w:b/>
          <w:sz w:val="28"/>
          <w:szCs w:val="28"/>
        </w:rPr>
        <w:t xml:space="preserve">     連絡人：技正 郭冠宏(02-87712593</w:t>
      </w:r>
      <w:r>
        <w:rPr>
          <w:rFonts w:ascii="標楷體" w:eastAsia="標楷體" w:hAnsi="標楷體" w:hint="eastAsia"/>
          <w:sz w:val="30"/>
          <w:szCs w:val="30"/>
        </w:rPr>
        <w:t>)</w:t>
      </w:r>
    </w:p>
    <w:p w:rsidR="00F70CAB" w:rsidRPr="00AC0276" w:rsidRDefault="00D75750" w:rsidP="00D75750">
      <w:pPr>
        <w:spacing w:line="400" w:lineRule="exact"/>
        <w:ind w:left="720" w:hangingChars="225" w:hanging="7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70CAB" w:rsidRDefault="00F70CAB" w:rsidP="00F70CAB">
      <w:pPr>
        <w:spacing w:line="200" w:lineRule="exact"/>
        <w:ind w:leftChars="224" w:left="538" w:firstLineChars="129" w:firstLine="361"/>
        <w:rPr>
          <w:rFonts w:ascii="標楷體" w:eastAsia="標楷體" w:hAnsi="標楷體" w:hint="eastAsia"/>
          <w:sz w:val="28"/>
          <w:szCs w:val="28"/>
        </w:rPr>
      </w:pPr>
    </w:p>
    <w:p w:rsidR="00F70CAB" w:rsidRPr="00793CF6" w:rsidRDefault="00F70CAB" w:rsidP="00F70CAB">
      <w:pPr>
        <w:snapToGrid w:val="0"/>
        <w:spacing w:line="240" w:lineRule="exact"/>
        <w:ind w:left="1008" w:hangingChars="336" w:hanging="1008"/>
        <w:rPr>
          <w:rFonts w:ascii="標楷體" w:eastAsia="標楷體" w:hAnsi="標楷體" w:hint="eastAsia"/>
          <w:sz w:val="30"/>
        </w:rPr>
      </w:pPr>
    </w:p>
    <w:p w:rsidR="00F70CAB" w:rsidRPr="00D75750" w:rsidRDefault="00F70CAB" w:rsidP="00D75750">
      <w:pPr>
        <w:snapToGrid w:val="0"/>
        <w:spacing w:line="240" w:lineRule="exact"/>
        <w:ind w:left="941" w:hangingChars="336" w:hanging="941"/>
        <w:rPr>
          <w:rFonts w:ascii="標楷體" w:eastAsia="標楷體" w:hAnsi="標楷體" w:hint="eastAsia"/>
          <w:sz w:val="28"/>
          <w:szCs w:val="28"/>
        </w:rPr>
      </w:pPr>
      <w:r w:rsidRPr="00D75750">
        <w:rPr>
          <w:rFonts w:ascii="標楷體" w:eastAsia="標楷體" w:hAnsi="標楷體" w:hint="eastAsia"/>
          <w:sz w:val="28"/>
          <w:szCs w:val="28"/>
        </w:rPr>
        <w:t>正本：各縣(市)不動產仲介經紀商業同業公會</w:t>
      </w:r>
    </w:p>
    <w:p w:rsidR="00F70CAB" w:rsidRPr="00D75750" w:rsidRDefault="00F70CAB" w:rsidP="00D75750">
      <w:pPr>
        <w:snapToGrid w:val="0"/>
        <w:spacing w:line="240" w:lineRule="exact"/>
        <w:ind w:left="941" w:hangingChars="336" w:hanging="941"/>
        <w:rPr>
          <w:rFonts w:ascii="標楷體" w:eastAsia="標楷體" w:hAnsi="標楷體" w:hint="eastAsia"/>
          <w:sz w:val="28"/>
          <w:szCs w:val="28"/>
        </w:rPr>
      </w:pPr>
      <w:r w:rsidRPr="00D75750">
        <w:rPr>
          <w:rFonts w:ascii="標楷體" w:eastAsia="標楷體" w:hAnsi="標楷體" w:hint="eastAsia"/>
          <w:sz w:val="28"/>
          <w:szCs w:val="28"/>
        </w:rPr>
        <w:t xml:space="preserve">副本： </w:t>
      </w:r>
    </w:p>
    <w:p w:rsidR="00F70CAB" w:rsidRPr="008265C3" w:rsidRDefault="00F70CAB" w:rsidP="00F70CAB">
      <w:pPr>
        <w:snapToGrid w:val="0"/>
        <w:spacing w:line="320" w:lineRule="exact"/>
        <w:ind w:left="1800" w:hanging="723"/>
        <w:rPr>
          <w:rFonts w:ascii="標楷體" w:eastAsia="標楷體" w:hAnsi="標楷體" w:hint="eastAsia"/>
          <w:sz w:val="32"/>
        </w:rPr>
      </w:pPr>
    </w:p>
    <w:p w:rsidR="00F70CAB" w:rsidRDefault="00F70CAB" w:rsidP="00F70CAB">
      <w:pPr>
        <w:rPr>
          <w:rFonts w:ascii="標楷體" w:eastAsia="標楷體" w:hAnsi="標楷體" w:hint="eastAsia"/>
          <w:sz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5pt;margin-top:26pt;width:246pt;height:54pt;z-index:251660288" strokecolor="white">
            <v:textbox>
              <w:txbxContent>
                <w:p w:rsidR="00F70CAB" w:rsidRPr="00F70CAB" w:rsidRDefault="00F70CAB" w:rsidP="00F70CAB">
                  <w:pPr>
                    <w:spacing w:line="880" w:lineRule="exact"/>
                    <w:rPr>
                      <w:rFonts w:ascii="華康行書體(P)" w:eastAsia="華康行書體(P)" w:hint="eastAsia"/>
                      <w:sz w:val="104"/>
                      <w:szCs w:val="104"/>
                    </w:rPr>
                  </w:pPr>
                  <w:r w:rsidRPr="00F70CAB">
                    <w:rPr>
                      <w:rFonts w:ascii="華康行書體(P)" w:eastAsia="華康行書體(P)" w:hAnsi="標楷體" w:hint="eastAsia"/>
                      <w:sz w:val="40"/>
                      <w:szCs w:val="40"/>
                    </w:rPr>
                    <w:t xml:space="preserve">理事長 </w:t>
                  </w:r>
                  <w:r w:rsidRPr="00F70CAB">
                    <w:rPr>
                      <w:rFonts w:ascii="華康行書體(P)" w:eastAsia="華康行書體(P)" w:hAnsi="標楷體" w:hint="eastAsia"/>
                      <w:sz w:val="104"/>
                      <w:szCs w:val="104"/>
                    </w:rPr>
                    <w:t>黃俊欽</w:t>
                  </w:r>
                </w:p>
              </w:txbxContent>
            </v:textbox>
          </v:shape>
        </w:pict>
      </w:r>
    </w:p>
    <w:p w:rsidR="00AD2403" w:rsidRDefault="000C5675" w:rsidP="00F70CAB"/>
    <w:sectPr w:rsidR="00AD2403" w:rsidSect="00F70C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行書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4186F"/>
    <w:multiLevelType w:val="hybridMultilevel"/>
    <w:tmpl w:val="381016F4"/>
    <w:lvl w:ilvl="0" w:tplc="BB88D3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CAB"/>
    <w:rsid w:val="000C207E"/>
    <w:rsid w:val="000C5675"/>
    <w:rsid w:val="003C527A"/>
    <w:rsid w:val="004B2555"/>
    <w:rsid w:val="007F3ADE"/>
    <w:rsid w:val="0096301B"/>
    <w:rsid w:val="00A53257"/>
    <w:rsid w:val="00C73283"/>
    <w:rsid w:val="00D75750"/>
    <w:rsid w:val="00F7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AB"/>
    <w:pPr>
      <w:widowControl w:val="0"/>
      <w:spacing w:line="240" w:lineRule="auto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0C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oc.cpami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605</Characters>
  <Application>Microsoft Office Word</Application>
  <DocSecurity>0</DocSecurity>
  <Lines>5</Lines>
  <Paragraphs>1</Paragraphs>
  <ScaleCrop>false</ScaleCrop>
  <Company>左鄰右舍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總經理</dc:creator>
  <cp:keywords/>
  <dc:description/>
  <cp:lastModifiedBy>總經理</cp:lastModifiedBy>
  <cp:revision>2</cp:revision>
  <cp:lastPrinted>2011-07-01T09:32:00Z</cp:lastPrinted>
  <dcterms:created xsi:type="dcterms:W3CDTF">2011-07-01T09:07:00Z</dcterms:created>
  <dcterms:modified xsi:type="dcterms:W3CDTF">2011-07-01T09:36:00Z</dcterms:modified>
</cp:coreProperties>
</file>